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894" w:rsidRDefault="00C82009">
      <w:pPr>
        <w:spacing w:before="240" w:after="60"/>
        <w:ind w:left="-1" w:right="-1" w:hanging="1"/>
        <w:jc w:val="center"/>
      </w:pPr>
      <w:r>
        <w:rPr>
          <w:b/>
          <w:i/>
          <w:sz w:val="36"/>
        </w:rPr>
        <w:t xml:space="preserve">Regulamin </w:t>
      </w:r>
      <w:r>
        <w:rPr>
          <w:b/>
          <w:i/>
          <w:sz w:val="36"/>
        </w:rPr>
        <w:br/>
        <w:t xml:space="preserve">realizacji projektów edukacyjnych </w:t>
      </w:r>
      <w:r>
        <w:rPr>
          <w:b/>
          <w:i/>
          <w:sz w:val="36"/>
        </w:rPr>
        <w:br/>
        <w:t>w Gimnazjum w Piekielniku</w:t>
      </w:r>
    </w:p>
    <w:p w:rsidR="00E95894" w:rsidRDefault="00C82009">
      <w:pPr>
        <w:spacing w:before="240" w:after="60"/>
        <w:ind w:left="-1" w:right="-1" w:hanging="1"/>
        <w:jc w:val="center"/>
      </w:pPr>
      <w:r>
        <w:rPr>
          <w:b/>
          <w:sz w:val="24"/>
        </w:rPr>
        <w:t xml:space="preserve">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Uczniowie mają obowiązek realizowania projektów edukacyjnych na podstawie</w:t>
      </w:r>
      <w:r>
        <w:rPr>
          <w:rFonts w:ascii="Times New Roman" w:eastAsia="Times New Roman" w:hAnsi="Times New Roman" w:cs="Times New Roman"/>
          <w:sz w:val="24"/>
        </w:rPr>
        <w:br/>
        <w:t>§ 21a Rozporządzenia Ministra Edukacji Narodowej z dnia 30 kwietnia 2007 r.</w:t>
      </w:r>
      <w:r>
        <w:rPr>
          <w:rFonts w:ascii="Times New Roman" w:eastAsia="Times New Roman" w:hAnsi="Times New Roman" w:cs="Times New Roman"/>
          <w:sz w:val="24"/>
        </w:rPr>
        <w:br/>
        <w:t>w sprawie warunków i sposobu oceniania, klasyfikowania i promowania uczniów i słuchaczy oraz przeprowadzania sprawdzianów i egzaminów w szkołach publicznych (Dz.U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 Nr 83, poz. 562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a udział ucznia w projekcie ma wpływ na ocenę zachowania zgodnie z zapisami statutu.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Gimnazjum stwarza warunki do realizacji uczniowskich projektów edukacyjnych, które mogą mieć charakter; przedmiotowy, międzyprzedmiotowy, a czas ich realizacji powinien wynosić od 2 tygodni do 5 miesięcy w zależności od problematyki i złożoności projektu.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Projekty realizowane są przez uczniów w klasie drugiej, a w szczególnych wypadkach ich realizacja może zostać dokończona lub przesunięta nie później niż do zakończenia pierwszego semestru nauki w klasie trzeciej.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Temat projektu realizowanego w II lub III klasie gimnazjum jest wpisywany uczniowi na świadectwie ukończenia szkoły.</w:t>
      </w:r>
    </w:p>
    <w:p w:rsidR="00E95894" w:rsidRDefault="00C82009">
      <w:pPr>
        <w:spacing w:line="240" w:lineRule="auto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Rodzicom przekazuje się informację na pierwszym zebraniu w tymże roku szkolnym, nie później niż w terminie do  30 września.</w:t>
      </w:r>
    </w:p>
    <w:p w:rsidR="00E95894" w:rsidRDefault="00E95894">
      <w:pPr>
        <w:spacing w:line="240" w:lineRule="auto"/>
        <w:ind w:left="720" w:right="-1"/>
        <w:jc w:val="both"/>
      </w:pPr>
    </w:p>
    <w:p w:rsidR="00E95894" w:rsidRDefault="00C82009">
      <w:pPr>
        <w:spacing w:line="240" w:lineRule="auto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Uczeń realizuje co najmniej jeden projekt edukacyjny ( nie więcej niż dwa) w trakcie nauki w gimnazjum. W przypadku realizacji więcej niż jednego projektu uczeń lub jego rodzice wskazują, w terminie nie później niż do 30 maja roku szkolnego, w którym uczeń przystępuje do egzaminu gimnazjalnego, temat, którego projekt zostanie wpisany na świadectwie ukończenia szkoły.</w:t>
      </w:r>
    </w:p>
    <w:p w:rsidR="00E95894" w:rsidRDefault="00E95894">
      <w:pPr>
        <w:spacing w:line="240" w:lineRule="auto"/>
        <w:ind w:left="720" w:right="-1"/>
        <w:jc w:val="both"/>
      </w:pP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Udział ucznia w projekcie edukacyjnym ma wpływ na jego ocenę z zachowania.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Szczegółowe kryteria oceny zachowania, uwzględniające udział ucznia w projekcie edukacyjnym, zapisane są w statucie szkoły. 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Dyrektor szkoły jest odpowiedzialny za realizację projektów edukacyjnych</w:t>
      </w:r>
      <w:r>
        <w:rPr>
          <w:rFonts w:ascii="Times New Roman" w:eastAsia="Times New Roman" w:hAnsi="Times New Roman" w:cs="Times New Roman"/>
          <w:sz w:val="24"/>
        </w:rPr>
        <w:br/>
        <w:t>w szkole.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Dyrektor szkoły w porozumieniu z radą pedagogiczną określa szczegółowe warunki realizacji projektu edukacyjnego zapisane w </w:t>
      </w:r>
      <w:r>
        <w:rPr>
          <w:rFonts w:ascii="Times New Roman" w:eastAsia="Times New Roman" w:hAnsi="Times New Roman" w:cs="Times New Roman"/>
          <w:i/>
          <w:sz w:val="24"/>
        </w:rPr>
        <w:t>regulaminie realizacji projektów edukacyjnych</w:t>
      </w:r>
      <w:r>
        <w:rPr>
          <w:rFonts w:ascii="Times New Roman" w:eastAsia="Times New Roman" w:hAnsi="Times New Roman" w:cs="Times New Roman"/>
          <w:sz w:val="24"/>
        </w:rPr>
        <w:t xml:space="preserve">, zwanym dalej </w:t>
      </w:r>
      <w:r>
        <w:rPr>
          <w:rFonts w:ascii="Times New Roman" w:eastAsia="Times New Roman" w:hAnsi="Times New Roman" w:cs="Times New Roman"/>
          <w:i/>
          <w:sz w:val="24"/>
        </w:rPr>
        <w:t>regulaminem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Dyrektor szkoły wprowadza zarządzeniem zapisy </w:t>
      </w:r>
      <w:r>
        <w:rPr>
          <w:rFonts w:ascii="Times New Roman" w:eastAsia="Times New Roman" w:hAnsi="Times New Roman" w:cs="Times New Roman"/>
          <w:i/>
          <w:sz w:val="24"/>
        </w:rPr>
        <w:t>regulaminu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b/>
          <w:sz w:val="24"/>
        </w:rPr>
        <w:t>Koordynatorem projektów edukacyjnych jest nauczyciel powołany przez dyrektora gimnazjum, którego zadaniem jest:</w:t>
      </w:r>
    </w:p>
    <w:p w:rsidR="00E95894" w:rsidRDefault="00C82009" w:rsidP="00872751">
      <w:pPr>
        <w:pStyle w:val="Akapitzlist"/>
        <w:numPr>
          <w:ilvl w:val="0"/>
          <w:numId w:val="1"/>
        </w:numPr>
        <w:tabs>
          <w:tab w:val="left" w:pos="72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zebranie od zespołów przedmiotowych bądź poszczególnych nauczycieli propozycji tematów projektu, sporządzenie ich listy zbiorczej, jej przedstawienie dyrektorowi i radzie pedagogicznej oraz upowszechnienie w sposób przyjęty</w:t>
      </w:r>
      <w:r w:rsidRPr="00872751">
        <w:rPr>
          <w:rFonts w:ascii="Times New Roman" w:eastAsia="Times New Roman" w:hAnsi="Times New Roman" w:cs="Times New Roman"/>
          <w:sz w:val="24"/>
        </w:rPr>
        <w:br/>
        <w:t>w szkole,</w:t>
      </w:r>
    </w:p>
    <w:p w:rsidR="00E95894" w:rsidRDefault="00C82009" w:rsidP="00872751">
      <w:pPr>
        <w:pStyle w:val="Akapitzlist"/>
        <w:numPr>
          <w:ilvl w:val="0"/>
          <w:numId w:val="1"/>
        </w:numPr>
        <w:tabs>
          <w:tab w:val="left" w:pos="72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monitorow</w:t>
      </w:r>
      <w:r w:rsidR="00872751">
        <w:rPr>
          <w:rFonts w:ascii="Times New Roman" w:eastAsia="Times New Roman" w:hAnsi="Times New Roman" w:cs="Times New Roman"/>
          <w:sz w:val="24"/>
        </w:rPr>
        <w:t>anie stanu realizacji projektów,</w:t>
      </w:r>
    </w:p>
    <w:p w:rsidR="00E95894" w:rsidRDefault="00C82009" w:rsidP="00872751">
      <w:pPr>
        <w:pStyle w:val="Akapitzlist"/>
        <w:numPr>
          <w:ilvl w:val="0"/>
          <w:numId w:val="1"/>
        </w:numPr>
        <w:tabs>
          <w:tab w:val="left" w:pos="72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 xml:space="preserve">upowszechnienie informacji na temat realizowanych projektów, </w:t>
      </w:r>
    </w:p>
    <w:p w:rsidR="00E95894" w:rsidRDefault="00C82009" w:rsidP="00872751">
      <w:pPr>
        <w:pStyle w:val="Akapitzlist"/>
        <w:numPr>
          <w:ilvl w:val="0"/>
          <w:numId w:val="1"/>
        </w:numPr>
        <w:tabs>
          <w:tab w:val="left" w:pos="72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organizację publicznej prezentacji projektów,</w:t>
      </w:r>
    </w:p>
    <w:p w:rsidR="00E95894" w:rsidRDefault="00C82009" w:rsidP="00872751">
      <w:pPr>
        <w:pStyle w:val="Akapitzlist"/>
        <w:numPr>
          <w:ilvl w:val="0"/>
          <w:numId w:val="1"/>
        </w:numPr>
        <w:tabs>
          <w:tab w:val="left" w:pos="72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podsumowanie realizacji projektów i przedstawienie radzie pedagogicznej sprawozdania zbiorczego na koniec roku szkolnego.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b/>
          <w:sz w:val="24"/>
        </w:rPr>
        <w:t>Opiekun projektu w szczególności odpowiada za: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wskazanie tematyki realizowanych projektów z uwzględnieniem zainteresowań ucznió</w:t>
      </w:r>
      <w:r w:rsidR="00872751">
        <w:rPr>
          <w:rFonts w:ascii="Times New Roman" w:eastAsia="Times New Roman" w:hAnsi="Times New Roman" w:cs="Times New Roman"/>
          <w:sz w:val="24"/>
        </w:rPr>
        <w:t>w i treści podstawy programowej,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 xml:space="preserve">omówienie z uczniami zakresu tematycznego oraz celów projektu i koordynowanie podziału uczniów na </w:t>
      </w:r>
      <w:r w:rsidR="00872751">
        <w:rPr>
          <w:rFonts w:ascii="Times New Roman" w:eastAsia="Times New Roman" w:hAnsi="Times New Roman" w:cs="Times New Roman"/>
          <w:sz w:val="24"/>
        </w:rPr>
        <w:t>poszczególne zespoły projektowe,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opracowanie karty projektu i  innych dokumentów (kontrakt dla uczniów, arkusz oceny projektu, narzędzia do ewaluacji, kryteria oceny projektu oraz instrukcja realizacji projekt</w:t>
      </w:r>
      <w:r w:rsidR="00872751">
        <w:rPr>
          <w:rFonts w:ascii="Times New Roman" w:eastAsia="Times New Roman" w:hAnsi="Times New Roman" w:cs="Times New Roman"/>
          <w:sz w:val="24"/>
        </w:rPr>
        <w:t>u) o ile taka potrzeba zachodzi,</w:t>
      </w:r>
    </w:p>
    <w:p w:rsidR="00E95894" w:rsidRDefault="00872751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>
        <w:rPr>
          <w:rFonts w:ascii="Times New Roman" w:eastAsia="Times New Roman" w:hAnsi="Times New Roman" w:cs="Times New Roman"/>
          <w:sz w:val="24"/>
        </w:rPr>
        <w:t>monitorowanie jego realizacji,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ocenę projektu we współpracy z nauczycielami, kt</w:t>
      </w:r>
      <w:r w:rsidR="00872751">
        <w:rPr>
          <w:rFonts w:ascii="Times New Roman" w:eastAsia="Times New Roman" w:hAnsi="Times New Roman" w:cs="Times New Roman"/>
          <w:sz w:val="24"/>
        </w:rPr>
        <w:t>órzy wspomagali jego realizację,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organizowanie opieki nad uczniami podczas działań projektowy</w:t>
      </w:r>
      <w:r w:rsidR="00872751">
        <w:rPr>
          <w:rFonts w:ascii="Times New Roman" w:eastAsia="Times New Roman" w:hAnsi="Times New Roman" w:cs="Times New Roman"/>
          <w:sz w:val="24"/>
        </w:rPr>
        <w:t>ch i konsultacji,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pomoc uczniom na ka</w:t>
      </w:r>
      <w:r w:rsidR="00872751">
        <w:rPr>
          <w:rFonts w:ascii="Times New Roman" w:eastAsia="Times New Roman" w:hAnsi="Times New Roman" w:cs="Times New Roman"/>
          <w:sz w:val="24"/>
        </w:rPr>
        <w:t>żdym etapie realizacji projektu,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komunikacja z wychowawcą uczn</w:t>
      </w:r>
      <w:r w:rsidR="00872751">
        <w:rPr>
          <w:rFonts w:ascii="Times New Roman" w:eastAsia="Times New Roman" w:hAnsi="Times New Roman" w:cs="Times New Roman"/>
          <w:sz w:val="24"/>
        </w:rPr>
        <w:t>ia nt. jego udziału w projekcie,</w:t>
      </w:r>
    </w:p>
    <w:p w:rsidR="00E95894" w:rsidRDefault="00C82009" w:rsidP="00872751">
      <w:pPr>
        <w:pStyle w:val="Akapitzlist"/>
        <w:numPr>
          <w:ilvl w:val="0"/>
          <w:numId w:val="2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koordynowanie pracy nauczycieli w przypadku, kiedy projekt edukacyjny jest międzyprzedmiotowy.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Nauczyciele – w zakresie swoich kompetencji – są zobowiązani do udzielenia wsparcia w realizacji projektów zespołowi projektowemu, który za pośrednictwem opiekuna projektu zwróci się o pomoc, a także, na prośbę opiekuna projektu, biorą udział w opracowaniu kryteriów oceny projektu i samej ocenie projektu. </w:t>
      </w:r>
    </w:p>
    <w:p w:rsidR="00E95894" w:rsidRDefault="00E95894">
      <w:pPr>
        <w:spacing w:after="200"/>
        <w:ind w:left="360" w:right="-1" w:hanging="1"/>
        <w:jc w:val="both"/>
      </w:pP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Zadania wychowawcy klasy związane z realizacją projektu: </w:t>
      </w:r>
    </w:p>
    <w:p w:rsidR="00E95894" w:rsidRDefault="00C82009" w:rsidP="00872751">
      <w:pPr>
        <w:pStyle w:val="Akapitzlist"/>
        <w:numPr>
          <w:ilvl w:val="0"/>
          <w:numId w:val="4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poinformowanie uczniów i ich rodziców (prawnych opiekunów) o warunkach r</w:t>
      </w:r>
      <w:r w:rsidR="00872751">
        <w:rPr>
          <w:rFonts w:ascii="Times New Roman" w:eastAsia="Times New Roman" w:hAnsi="Times New Roman" w:cs="Times New Roman"/>
          <w:sz w:val="24"/>
        </w:rPr>
        <w:t>ealizacji projektu edukacyjnego,</w:t>
      </w:r>
    </w:p>
    <w:p w:rsidR="00E95894" w:rsidRDefault="00C82009" w:rsidP="00872751">
      <w:pPr>
        <w:pStyle w:val="Akapitzlist"/>
        <w:numPr>
          <w:ilvl w:val="0"/>
          <w:numId w:val="4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prowadzenie działań organizacyjnych, związanych z realizacją projektu przez wszystkich uczniów klasy, dotyczących w szczególności:</w:t>
      </w:r>
    </w:p>
    <w:p w:rsidR="00E95894" w:rsidRDefault="00C82009" w:rsidP="00872751">
      <w:pPr>
        <w:pStyle w:val="Akapitzlist"/>
        <w:numPr>
          <w:ilvl w:val="0"/>
          <w:numId w:val="5"/>
        </w:numPr>
        <w:tabs>
          <w:tab w:val="left" w:pos="1776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lastRenderedPageBreak/>
        <w:t>wyboru tematu i grupy projektowej przez każdego ucznia klasy,</w:t>
      </w:r>
    </w:p>
    <w:p w:rsidR="00E95894" w:rsidRDefault="00C82009" w:rsidP="00872751">
      <w:pPr>
        <w:pStyle w:val="Akapitzlist"/>
        <w:numPr>
          <w:ilvl w:val="0"/>
          <w:numId w:val="5"/>
        </w:numPr>
        <w:tabs>
          <w:tab w:val="left" w:pos="1776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monitorowania udziału uczniów w pracach zespołu poprzez kontakt z opiekunem zespołu,</w:t>
      </w:r>
    </w:p>
    <w:p w:rsidR="00E95894" w:rsidRDefault="00C82009" w:rsidP="00872751">
      <w:pPr>
        <w:pStyle w:val="Akapitzlist"/>
        <w:numPr>
          <w:ilvl w:val="0"/>
          <w:numId w:val="5"/>
        </w:numPr>
        <w:tabs>
          <w:tab w:val="left" w:pos="1776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 xml:space="preserve">przekazywania informacji o </w:t>
      </w:r>
      <w:r w:rsidR="00872751">
        <w:rPr>
          <w:rFonts w:ascii="Times New Roman" w:eastAsia="Times New Roman" w:hAnsi="Times New Roman" w:cs="Times New Roman"/>
          <w:sz w:val="24"/>
        </w:rPr>
        <w:t>wynikach monitorowania rodzicom.</w:t>
      </w:r>
    </w:p>
    <w:p w:rsidR="00E95894" w:rsidRDefault="00C82009" w:rsidP="00872751">
      <w:pPr>
        <w:pStyle w:val="Akapitzlist"/>
        <w:numPr>
          <w:ilvl w:val="0"/>
          <w:numId w:val="6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komunikowanie się z opiekunami projektów</w:t>
      </w:r>
      <w:r w:rsidR="00872751">
        <w:rPr>
          <w:rFonts w:ascii="Times New Roman" w:eastAsia="Times New Roman" w:hAnsi="Times New Roman" w:cs="Times New Roman"/>
          <w:sz w:val="24"/>
        </w:rPr>
        <w:t xml:space="preserve"> w sprawie oceniania zachowania,</w:t>
      </w:r>
    </w:p>
    <w:p w:rsidR="00E95894" w:rsidRDefault="00C82009" w:rsidP="00872751">
      <w:pPr>
        <w:pStyle w:val="Akapitzlist"/>
        <w:numPr>
          <w:ilvl w:val="0"/>
          <w:numId w:val="6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 xml:space="preserve">dokonywanie zapisów  dotyczących  realizacji przez ucznia projektu edukacyjnego w dokumentacji szkolnej (dziennik lekcyjny, arkusze ocen, świadectwa, inne ustalone przez szkołę).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b/>
          <w:sz w:val="24"/>
        </w:rPr>
        <w:t>Uczniowie</w:t>
      </w:r>
      <w:r>
        <w:rPr>
          <w:rFonts w:ascii="Times New Roman" w:eastAsia="Times New Roman" w:hAnsi="Times New Roman" w:cs="Times New Roman"/>
          <w:sz w:val="24"/>
        </w:rPr>
        <w:t xml:space="preserve"> mogą realizować projekty w zespołach oddziałowych, międzyoddziałowych lub międzyklasowych liczących od 3–6 osób. W uzasadnionych przypadkach grupa może liczyć więcej niż 6 osób.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System podziału na poszczególne zespoły projektowe odbywa się w sposób:</w:t>
      </w:r>
    </w:p>
    <w:p w:rsidR="00E95894" w:rsidRDefault="00C82009" w:rsidP="00872751">
      <w:pPr>
        <w:pStyle w:val="Akapitzlist"/>
        <w:numPr>
          <w:ilvl w:val="0"/>
          <w:numId w:val="7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losowy,</w:t>
      </w:r>
    </w:p>
    <w:p w:rsidR="00E95894" w:rsidRDefault="00C82009" w:rsidP="00872751">
      <w:pPr>
        <w:pStyle w:val="Akapitzlist"/>
        <w:numPr>
          <w:ilvl w:val="0"/>
          <w:numId w:val="7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 xml:space="preserve">poprzez dobór samodzielny uczniów, </w:t>
      </w:r>
    </w:p>
    <w:p w:rsidR="00E95894" w:rsidRDefault="00C82009" w:rsidP="00872751">
      <w:pPr>
        <w:pStyle w:val="Akapitzlist"/>
        <w:numPr>
          <w:ilvl w:val="0"/>
          <w:numId w:val="7"/>
        </w:numPr>
        <w:tabs>
          <w:tab w:val="left" w:pos="1440"/>
        </w:tabs>
        <w:spacing w:after="200"/>
        <w:ind w:right="-1"/>
        <w:jc w:val="both"/>
      </w:pPr>
      <w:r w:rsidRPr="00872751">
        <w:rPr>
          <w:rFonts w:ascii="Times New Roman" w:eastAsia="Times New Roman" w:hAnsi="Times New Roman" w:cs="Times New Roman"/>
          <w:sz w:val="24"/>
        </w:rPr>
        <w:t>poprzez wybór nauczyciela, zgodnie z ustalonymi wcześniej kryteriami.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Zadania zespołu określa instrukcja realizacji danego projektu oraz kontrakt zawarty z opiekunem.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Przy wyborze tematyki projektu obowiązuje zasada dobrowolności, a jeden projekt może być realizowany niezależnie przez kilka zespołów uczniowskich.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Tematyka projektów wraz z określeniem celów, etapów realizacji, terminów planowanego zakończenia projektu oraz sposobu prezentacji efektów oraz ze wskazaniem opiekuna (opiekunów) projektu jest zgłaszana do koordynatora przez opiekuna projektu.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Tematyka  planowanych do realizacji projektów jest przedstawiana przez koordynatora dyrektorowi gimnazjum nie później niż do końca października danego roku.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Dyrektor w porozumieniu z radą pedagogiczną dopuszcza złożone projekty do realizacji, biorąc pod uwagę możliwości organizacyjne i warunki, jakimi dysponuje gimnazjum.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Dopuszcza się, w wyjątkowych sytuacjach, modyfikację listy projektów realizowanych w trakcie danego roku szkolnego, a także zmianę tematyki, terminów zakończenia i sposobu prezentacji efektów, a także opiekuna (opiekunów) projektu, o ile wystąpiły przyczyny, które uniemożliwiły realizację podjętego zadania. Decyzję o zmianach w pracy nad projektami podejmuje koordynator projektów po konsultacji z opiekunem danego projektu lub dyrektorem szkoły.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Realizacja projektu może być dokonywana podczas zajęć lekcyjnych, o ile nie zaburza to zasad ustalonych przez nauczyciela prowadzącego zajęcia, a także podczas zajęć pozalekcyjnych i pozaszkolnych według ustalonego wcześniej harmonogramu.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Końcowa ocena udziału projektu może mieć formę opisową, może być także wyrażona stopniem szkolnym z jednego lub kilku przedmiotów. Forma i kryteria oceny są znane uczniowi od samego początku pracy nad projektem. Ocena obejmuje nie tylko efekt końcowy projektu, ale też  systematyczność pracy uczniów, aktywność i twórczość w realizacji projektu na poszczególnych jego etapach. 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Dokumentacja dotycząca projektu winna zawierać: kontrakt z uczniami, kartę samooceny, arkusz samooceny realizacji projektu, sprawozdanie z realizacji projektu  i inne dokumenty, które opiekun uzna za niezbędne do realizacji projektu.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Dokumentację przechowuje się do końca roku szkolnego, w którym uczeń kończy gimnazjum.</w:t>
      </w:r>
    </w:p>
    <w:p w:rsidR="00E95894" w:rsidRDefault="00E95894">
      <w:pPr>
        <w:spacing w:after="200"/>
        <w:ind w:left="-1" w:right="-1" w:hanging="1"/>
        <w:jc w:val="both"/>
      </w:pPr>
    </w:p>
    <w:p w:rsidR="00E95894" w:rsidRDefault="00C82009">
      <w:pPr>
        <w:spacing w:after="200"/>
        <w:ind w:left="-1" w:right="-1" w:hanging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Ustalenia dodatkowe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Dyrektor szkoły decyduje o zwalnianiu ucznia z realizacji projektu edukacyjnego w uzasadnionych przypadkach na udokumentowany wniosek rodziców.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Dyrektor podejmuje decyzję o umożliwieniu uczniowi realizowania projektu edukacyjnego na jego prośbę w sytuacjach uniemożliwiających jego obecność w szkole (np. nauczanie indywidualne, inne sytuacje zdrowotne bądź losowe).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Dyrektor szkoły rozstrzyga sytuacje problemowe mogące się pojawić podczas realizacji projektów edukacyjnych.</w:t>
      </w:r>
    </w:p>
    <w:p w:rsidR="00E95894" w:rsidRDefault="00C82009">
      <w:pPr>
        <w:tabs>
          <w:tab w:val="left" w:pos="720"/>
        </w:tabs>
        <w:spacing w:after="200"/>
        <w:ind w:left="-1" w:right="-1" w:hanging="1"/>
        <w:jc w:val="both"/>
      </w:pPr>
      <w:r>
        <w:rPr>
          <w:rFonts w:ascii="Times New Roman" w:eastAsia="Times New Roman" w:hAnsi="Times New Roman" w:cs="Times New Roman"/>
          <w:sz w:val="24"/>
        </w:rPr>
        <w:t>Dyrektor szkoły w porozumieniu z radą pedagogiczną może zmienić zapisy niniejszego regulaminu, dostosowując je do realiów i możliwości organizacyjnych szkoły.</w:t>
      </w:r>
    </w:p>
    <w:p w:rsidR="00E95894" w:rsidRDefault="00E95894">
      <w:pPr>
        <w:spacing w:after="200"/>
        <w:ind w:left="-1" w:right="-1" w:hanging="1"/>
        <w:jc w:val="both"/>
      </w:pPr>
    </w:p>
    <w:sectPr w:rsidR="00E95894">
      <w:footerReference w:type="default" r:id="rId8"/>
      <w:pgSz w:w="11905" w:h="16837"/>
      <w:pgMar w:top="1417" w:right="1420" w:bottom="21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B2" w:rsidRDefault="005026B2">
      <w:pPr>
        <w:spacing w:line="240" w:lineRule="auto"/>
      </w:pPr>
      <w:r>
        <w:separator/>
      </w:r>
    </w:p>
  </w:endnote>
  <w:endnote w:type="continuationSeparator" w:id="0">
    <w:p w:rsidR="005026B2" w:rsidRDefault="00502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94" w:rsidRDefault="00E95894">
    <w:pPr>
      <w:pBdr>
        <w:top w:val="single" w:sz="4" w:space="1" w:color="auto"/>
      </w:pBdr>
    </w:pPr>
  </w:p>
  <w:p w:rsidR="00E95894" w:rsidRDefault="00C82009">
    <w:pPr>
      <w:tabs>
        <w:tab w:val="center" w:pos="4536"/>
        <w:tab w:val="right" w:pos="9072"/>
      </w:tabs>
      <w:spacing w:after="200"/>
      <w:ind w:left="-1" w:right="-1" w:hanging="1"/>
      <w:jc w:val="both"/>
    </w:pPr>
    <w:r>
      <w:rPr>
        <w:rFonts w:ascii="Calibri" w:eastAsia="Calibri" w:hAnsi="Calibri" w:cs="Calibri"/>
        <w:sz w:val="16"/>
      </w:rPr>
      <w:tab/>
      <w:t xml:space="preserve">Strona </w:t>
    </w:r>
    <w:r>
      <w:fldChar w:fldCharType="begin"/>
    </w:r>
    <w:r>
      <w:instrText>PAGE</w:instrText>
    </w:r>
    <w:r>
      <w:fldChar w:fldCharType="separate"/>
    </w:r>
    <w:r w:rsidR="00212BAA">
      <w:rPr>
        <w:noProof/>
      </w:rPr>
      <w:t>1</w:t>
    </w:r>
    <w:r>
      <w:fldChar w:fldCharType="end"/>
    </w:r>
  </w:p>
  <w:p w:rsidR="00E95894" w:rsidRDefault="00E95894">
    <w:pPr>
      <w:tabs>
        <w:tab w:val="center" w:pos="4536"/>
        <w:tab w:val="right" w:pos="9072"/>
      </w:tabs>
      <w:spacing w:after="200"/>
      <w:ind w:left="-1" w:right="-1" w:hanging="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B2" w:rsidRDefault="005026B2">
      <w:pPr>
        <w:spacing w:line="240" w:lineRule="auto"/>
      </w:pPr>
      <w:r>
        <w:separator/>
      </w:r>
    </w:p>
  </w:footnote>
  <w:footnote w:type="continuationSeparator" w:id="0">
    <w:p w:rsidR="005026B2" w:rsidRDefault="00502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0FA"/>
    <w:multiLevelType w:val="hybridMultilevel"/>
    <w:tmpl w:val="125E2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B6E71CD"/>
    <w:multiLevelType w:val="hybridMultilevel"/>
    <w:tmpl w:val="0F1E78C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A4E133C"/>
    <w:multiLevelType w:val="hybridMultilevel"/>
    <w:tmpl w:val="13D433C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2643D11"/>
    <w:multiLevelType w:val="hybridMultilevel"/>
    <w:tmpl w:val="E0968E4A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B6476DF"/>
    <w:multiLevelType w:val="hybridMultilevel"/>
    <w:tmpl w:val="274AC6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402241"/>
    <w:multiLevelType w:val="hybridMultilevel"/>
    <w:tmpl w:val="93BC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130EB"/>
    <w:multiLevelType w:val="hybridMultilevel"/>
    <w:tmpl w:val="A7C6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5894"/>
    <w:rsid w:val="00212BAA"/>
    <w:rsid w:val="005026B2"/>
    <w:rsid w:val="00872751"/>
    <w:rsid w:val="00C82009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87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87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projektów.doc.docx</dc:title>
  <cp:lastModifiedBy>Acer</cp:lastModifiedBy>
  <cp:revision>5</cp:revision>
  <dcterms:created xsi:type="dcterms:W3CDTF">2012-10-29T14:26:00Z</dcterms:created>
  <dcterms:modified xsi:type="dcterms:W3CDTF">2012-10-29T14:42:00Z</dcterms:modified>
</cp:coreProperties>
</file>