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6FC0" w14:textId="77777777" w:rsidR="005558FE" w:rsidRPr="005558FE" w:rsidRDefault="005558FE" w:rsidP="005558FE">
      <w:pPr>
        <w:pStyle w:val="Tytu"/>
        <w:tabs>
          <w:tab w:val="left" w:pos="5560"/>
          <w:tab w:val="center" w:pos="7259"/>
        </w:tabs>
        <w:contextualSpacing/>
        <w:mirrorIndents/>
        <w:rPr>
          <w:sz w:val="22"/>
          <w:szCs w:val="22"/>
        </w:rPr>
      </w:pPr>
      <w:r w:rsidRPr="005558FE">
        <w:rPr>
          <w:sz w:val="22"/>
          <w:szCs w:val="22"/>
        </w:rPr>
        <w:t>PRZYRODA   kl. V</w:t>
      </w:r>
      <w:r w:rsidRPr="005558FE">
        <w:rPr>
          <w:sz w:val="22"/>
          <w:szCs w:val="22"/>
        </w:rPr>
        <w:t>I</w:t>
      </w:r>
    </w:p>
    <w:p w14:paraId="750CF7FB" w14:textId="77777777" w:rsidR="005558FE" w:rsidRPr="005558FE" w:rsidRDefault="005558FE" w:rsidP="005558FE">
      <w:pPr>
        <w:pStyle w:val="Nagwek1"/>
        <w:contextualSpacing/>
        <w:mirrorIndents/>
        <w:rPr>
          <w:sz w:val="22"/>
          <w:szCs w:val="22"/>
        </w:rPr>
      </w:pPr>
      <w:r w:rsidRPr="005558FE">
        <w:rPr>
          <w:sz w:val="22"/>
          <w:szCs w:val="22"/>
        </w:rPr>
        <w:t>Wymagania edukacyjne na poszczególne oceny:</w:t>
      </w:r>
    </w:p>
    <w:p w14:paraId="0D925338" w14:textId="77777777" w:rsidR="005558FE" w:rsidRPr="005558FE" w:rsidRDefault="005558FE" w:rsidP="005558FE">
      <w:pPr>
        <w:contextualSpacing/>
        <w:mirrorIndents/>
        <w:rPr>
          <w:sz w:val="22"/>
          <w:szCs w:val="22"/>
        </w:rPr>
      </w:pPr>
    </w:p>
    <w:p w14:paraId="418F48B6" w14:textId="77777777" w:rsidR="005558FE" w:rsidRPr="005558FE" w:rsidRDefault="005558FE" w:rsidP="005558FE">
      <w:pPr>
        <w:contextualSpacing/>
        <w:mirrorIndents/>
        <w:rPr>
          <w:b/>
          <w:bCs/>
          <w:sz w:val="22"/>
          <w:szCs w:val="22"/>
        </w:rPr>
      </w:pPr>
      <w:r w:rsidRPr="005558FE">
        <w:rPr>
          <w:b/>
          <w:bCs/>
          <w:sz w:val="22"/>
          <w:szCs w:val="22"/>
        </w:rPr>
        <w:t xml:space="preserve">Ocenę </w:t>
      </w:r>
      <w:r w:rsidRPr="005558FE">
        <w:rPr>
          <w:b/>
          <w:bCs/>
          <w:i/>
          <w:iCs/>
          <w:sz w:val="22"/>
          <w:szCs w:val="22"/>
        </w:rPr>
        <w:t>niedostateczną</w:t>
      </w:r>
      <w:r w:rsidRPr="005558FE">
        <w:rPr>
          <w:b/>
          <w:bCs/>
          <w:sz w:val="22"/>
          <w:szCs w:val="22"/>
        </w:rPr>
        <w:t xml:space="preserve"> otrzymuje uczeń który:</w:t>
      </w:r>
    </w:p>
    <w:p w14:paraId="30E53EE4" w14:textId="77777777" w:rsidR="005558FE" w:rsidRPr="005558FE" w:rsidRDefault="005558FE" w:rsidP="005558FE">
      <w:pPr>
        <w:numPr>
          <w:ilvl w:val="0"/>
          <w:numId w:val="1"/>
        </w:numPr>
        <w:tabs>
          <w:tab w:val="clear" w:pos="720"/>
        </w:tabs>
        <w:ind w:left="360" w:hanging="180"/>
        <w:contextualSpacing/>
        <w:mirrorIndents/>
        <w:rPr>
          <w:sz w:val="22"/>
          <w:szCs w:val="22"/>
        </w:rPr>
      </w:pPr>
      <w:r w:rsidRPr="005558FE">
        <w:rPr>
          <w:sz w:val="22"/>
          <w:szCs w:val="22"/>
        </w:rPr>
        <w:t>Nie opanował wiadomości i umiejętności zawartych w podstawie programowej, które są konieczne do dalszego kształcenia.</w:t>
      </w:r>
    </w:p>
    <w:p w14:paraId="65AA8352" w14:textId="77777777" w:rsidR="005558FE" w:rsidRPr="005558FE" w:rsidRDefault="005558FE" w:rsidP="005558FE">
      <w:pPr>
        <w:numPr>
          <w:ilvl w:val="0"/>
          <w:numId w:val="1"/>
        </w:numPr>
        <w:tabs>
          <w:tab w:val="clear" w:pos="720"/>
        </w:tabs>
        <w:ind w:left="360" w:hanging="180"/>
        <w:contextualSpacing/>
        <w:mirrorIndents/>
        <w:rPr>
          <w:sz w:val="22"/>
          <w:szCs w:val="22"/>
        </w:rPr>
      </w:pPr>
      <w:r w:rsidRPr="005558FE">
        <w:rPr>
          <w:sz w:val="22"/>
          <w:szCs w:val="22"/>
        </w:rPr>
        <w:t>Nie potrafi rozwiązać zadań teoretycznych lub praktycznych o niewielkim stopniu trudności nawet z pomocą nauczyciela</w:t>
      </w:r>
    </w:p>
    <w:p w14:paraId="597CE077" w14:textId="77777777" w:rsidR="005558FE" w:rsidRPr="005558FE" w:rsidRDefault="005558FE" w:rsidP="005558FE">
      <w:pPr>
        <w:numPr>
          <w:ilvl w:val="0"/>
          <w:numId w:val="1"/>
        </w:numPr>
        <w:tabs>
          <w:tab w:val="clear" w:pos="720"/>
        </w:tabs>
        <w:ind w:left="360" w:hanging="180"/>
        <w:contextualSpacing/>
        <w:mirrorIndents/>
        <w:rPr>
          <w:sz w:val="22"/>
          <w:szCs w:val="22"/>
        </w:rPr>
      </w:pPr>
      <w:r w:rsidRPr="005558FE">
        <w:rPr>
          <w:sz w:val="22"/>
          <w:szCs w:val="22"/>
        </w:rPr>
        <w:t xml:space="preserve">Nie podejmuje działań do uzyskania lepszego stopnia </w:t>
      </w:r>
    </w:p>
    <w:p w14:paraId="26BC22DA" w14:textId="77777777" w:rsidR="005558FE" w:rsidRPr="005558FE" w:rsidRDefault="005558FE" w:rsidP="005558FE">
      <w:pPr>
        <w:numPr>
          <w:ilvl w:val="0"/>
          <w:numId w:val="1"/>
        </w:numPr>
        <w:tabs>
          <w:tab w:val="clear" w:pos="720"/>
        </w:tabs>
        <w:ind w:left="360" w:hanging="180"/>
        <w:contextualSpacing/>
        <w:mirrorIndents/>
        <w:rPr>
          <w:sz w:val="22"/>
          <w:szCs w:val="22"/>
        </w:rPr>
      </w:pPr>
      <w:r w:rsidRPr="005558FE">
        <w:rPr>
          <w:sz w:val="22"/>
          <w:szCs w:val="22"/>
        </w:rPr>
        <w:t>Nie prowadzi systematycznie zeszytu przedmiotowego</w:t>
      </w:r>
    </w:p>
    <w:p w14:paraId="1A91D512" w14:textId="77777777" w:rsidR="005558FE" w:rsidRPr="005558FE" w:rsidRDefault="005558FE" w:rsidP="005558FE">
      <w:pPr>
        <w:ind w:left="180"/>
        <w:contextualSpacing/>
        <w:mirrorIndents/>
        <w:rPr>
          <w:sz w:val="22"/>
          <w:szCs w:val="22"/>
        </w:rPr>
      </w:pPr>
    </w:p>
    <w:p w14:paraId="67A7DF24" w14:textId="77777777" w:rsidR="005558FE" w:rsidRPr="005558FE" w:rsidRDefault="005558FE" w:rsidP="005558FE">
      <w:pPr>
        <w:ind w:left="180"/>
        <w:contextualSpacing/>
        <w:mirrorIndents/>
        <w:rPr>
          <w:b/>
          <w:bCs/>
          <w:sz w:val="22"/>
          <w:szCs w:val="22"/>
        </w:rPr>
      </w:pPr>
      <w:r w:rsidRPr="005558FE">
        <w:rPr>
          <w:b/>
          <w:bCs/>
          <w:sz w:val="22"/>
          <w:szCs w:val="22"/>
        </w:rPr>
        <w:t xml:space="preserve">Ocenę </w:t>
      </w:r>
      <w:r w:rsidRPr="005558FE">
        <w:rPr>
          <w:b/>
          <w:bCs/>
          <w:i/>
          <w:iCs/>
          <w:sz w:val="22"/>
          <w:szCs w:val="22"/>
        </w:rPr>
        <w:t xml:space="preserve">celującą </w:t>
      </w:r>
      <w:r w:rsidRPr="005558FE">
        <w:rPr>
          <w:b/>
          <w:bCs/>
          <w:sz w:val="22"/>
          <w:szCs w:val="22"/>
        </w:rPr>
        <w:t>otrzymuje uczeń, który:</w:t>
      </w:r>
    </w:p>
    <w:p w14:paraId="2E284C7C" w14:textId="77777777" w:rsidR="005558FE" w:rsidRPr="005558FE" w:rsidRDefault="005558FE" w:rsidP="005558FE">
      <w:pPr>
        <w:numPr>
          <w:ilvl w:val="0"/>
          <w:numId w:val="2"/>
        </w:numPr>
        <w:tabs>
          <w:tab w:val="clear" w:pos="900"/>
        </w:tabs>
        <w:ind w:left="720" w:hanging="540"/>
        <w:contextualSpacing/>
        <w:mirrorIndents/>
        <w:rPr>
          <w:sz w:val="22"/>
          <w:szCs w:val="22"/>
        </w:rPr>
      </w:pPr>
      <w:r w:rsidRPr="005558FE">
        <w:rPr>
          <w:sz w:val="22"/>
          <w:szCs w:val="22"/>
        </w:rPr>
        <w:t>Posiada wszystkie wiadomości i umiejętności określone w realizowanym programie nauczania oraz wykraczające poza te wymagania programowe – propozycje w tabeli.</w:t>
      </w:r>
    </w:p>
    <w:p w14:paraId="5B0AF3CF" w14:textId="77777777" w:rsidR="005558FE" w:rsidRPr="005558FE" w:rsidRDefault="005558FE" w:rsidP="005558FE">
      <w:pPr>
        <w:numPr>
          <w:ilvl w:val="0"/>
          <w:numId w:val="2"/>
        </w:numPr>
        <w:tabs>
          <w:tab w:val="clear" w:pos="900"/>
        </w:tabs>
        <w:ind w:left="720" w:hanging="540"/>
        <w:contextualSpacing/>
        <w:mirrorIndents/>
        <w:rPr>
          <w:sz w:val="22"/>
          <w:szCs w:val="22"/>
        </w:rPr>
      </w:pPr>
      <w:r w:rsidRPr="005558FE">
        <w:rPr>
          <w:sz w:val="22"/>
          <w:szCs w:val="22"/>
        </w:rPr>
        <w:t>Rozwija własne zainteresowania przyrodą, interesuje się osiągnięciami nauki</w:t>
      </w:r>
    </w:p>
    <w:p w14:paraId="4E381FF8" w14:textId="77777777" w:rsidR="005558FE" w:rsidRPr="005558FE" w:rsidRDefault="005558FE" w:rsidP="005558FE">
      <w:pPr>
        <w:numPr>
          <w:ilvl w:val="0"/>
          <w:numId w:val="2"/>
        </w:numPr>
        <w:tabs>
          <w:tab w:val="clear" w:pos="900"/>
        </w:tabs>
        <w:ind w:left="720" w:hanging="540"/>
        <w:contextualSpacing/>
        <w:mirrorIndents/>
        <w:rPr>
          <w:sz w:val="22"/>
          <w:szCs w:val="22"/>
        </w:rPr>
      </w:pPr>
      <w:r w:rsidRPr="005558FE">
        <w:rPr>
          <w:sz w:val="22"/>
          <w:szCs w:val="22"/>
        </w:rPr>
        <w:t>Osiąga sukcesy w konkursach przedmiotowych</w:t>
      </w:r>
    </w:p>
    <w:p w14:paraId="5A2F49C7" w14:textId="77777777" w:rsidR="005558FE" w:rsidRPr="005558FE" w:rsidRDefault="005558FE" w:rsidP="005558FE">
      <w:pPr>
        <w:ind w:left="720"/>
        <w:contextualSpacing/>
        <w:mirrorIndents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795"/>
        <w:gridCol w:w="2802"/>
        <w:gridCol w:w="2796"/>
        <w:gridCol w:w="2795"/>
      </w:tblGrid>
      <w:tr w:rsidR="005558FE" w:rsidRPr="005558FE" w14:paraId="620B995F" w14:textId="77777777" w:rsidTr="00C27255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14:paraId="632E4B94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Wymagania konieczne</w:t>
            </w:r>
          </w:p>
          <w:p w14:paraId="02166960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(ocena dopuszczająca).</w:t>
            </w:r>
          </w:p>
          <w:p w14:paraId="30D53DF9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14:paraId="7FB758D7" w14:textId="77777777" w:rsidR="005558FE" w:rsidRPr="005558FE" w:rsidRDefault="005558FE" w:rsidP="00C27255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5558FE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Wymagania podstawowe</w:t>
            </w:r>
          </w:p>
          <w:p w14:paraId="37D829B7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(ocena dostateczna).</w:t>
            </w:r>
          </w:p>
          <w:p w14:paraId="7AC523D3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14:paraId="77FC4764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Wymagania rozszerzające</w:t>
            </w:r>
          </w:p>
          <w:p w14:paraId="244BBD58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(ocena dobra).</w:t>
            </w:r>
          </w:p>
          <w:p w14:paraId="08AB8FBF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14:paraId="38B63D65" w14:textId="77777777" w:rsidR="005558FE" w:rsidRPr="005558FE" w:rsidRDefault="005558FE" w:rsidP="00C27255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5558FE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Wymagania dopełniające</w:t>
            </w:r>
          </w:p>
          <w:p w14:paraId="425E2F92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(ocena bardzo dobra).</w:t>
            </w:r>
          </w:p>
          <w:p w14:paraId="3253D2C0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14:paraId="54C8DA01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Wymagania wykraczające</w:t>
            </w:r>
          </w:p>
          <w:p w14:paraId="3860326E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(ocena celująca).</w:t>
            </w:r>
          </w:p>
          <w:p w14:paraId="5D7B662C" w14:textId="77777777" w:rsidR="005558FE" w:rsidRPr="005558FE" w:rsidRDefault="005558FE" w:rsidP="00C2725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Uczeń:</w:t>
            </w:r>
          </w:p>
        </w:tc>
      </w:tr>
      <w:tr w:rsidR="005558FE" w:rsidRPr="005558FE" w14:paraId="5FD36803" w14:textId="77777777" w:rsidTr="00C27255">
        <w:tc>
          <w:tcPr>
            <w:tcW w:w="14144" w:type="dxa"/>
            <w:gridSpan w:val="5"/>
          </w:tcPr>
          <w:p w14:paraId="7207C739" w14:textId="77777777" w:rsidR="005558FE" w:rsidRPr="005558FE" w:rsidRDefault="005558FE" w:rsidP="00C27255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Dział 1. Chrońmy przyrodę</w:t>
            </w:r>
          </w:p>
          <w:p w14:paraId="2F72BD42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Treści nauczania (wymagania szczegółowe) z podstawy programowej: 4.1; 5.1; 5.2; 5.3; 5.4; 5.5; 6.5; 6.8; 10.6</w:t>
            </w:r>
          </w:p>
        </w:tc>
      </w:tr>
      <w:tr w:rsidR="005558FE" w:rsidRPr="005558FE" w14:paraId="72E2E520" w14:textId="77777777" w:rsidTr="00C27255">
        <w:tc>
          <w:tcPr>
            <w:tcW w:w="2828" w:type="dxa"/>
          </w:tcPr>
          <w:p w14:paraId="4C4A2F87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 xml:space="preserve">podaje pięć przykładów bogactw naturalnych wykorzystywanych przez człowieka (A); wymienia główne źródła zanieczyszczenia powietrza, gleby i wody (A); podaje dwa przykłady codziennych czynności ograniczających zanieczyszczenie środowiska (A); podaje po dwa przykłady pozytywnego i negatywnego wpływu środowiska na zdrowie człowieka (A); przyporządkowuje odpady do odpowiednich </w:t>
            </w:r>
            <w:r w:rsidRPr="005558FE">
              <w:rPr>
                <w:sz w:val="22"/>
                <w:szCs w:val="22"/>
              </w:rPr>
              <w:lastRenderedPageBreak/>
              <w:t>pojemników na śmieci (C); podaje przykłady codziennych czynności zmniejszających ilość odpadów, zużycie wody i energii elektrycznej (B)</w:t>
            </w:r>
          </w:p>
        </w:tc>
        <w:tc>
          <w:tcPr>
            <w:tcW w:w="2829" w:type="dxa"/>
          </w:tcPr>
          <w:p w14:paraId="550E3239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>podaje trzy przykłady wzajemnych zależności między człowiekiem a przyrodą (A); wymienia materiały, z których są wykonane wybrane przedmioty używane na co dzień (A); wyjaśnia mechanizm powstawania kwaśnych opadów (B); opisuje skutki zanieczyszczenia powietrza, wody i gleby (B); podaje sposoby ochrony przed hałasem (A); wyjaśnia, popierając przykładami, na czym polega recykling (B)</w:t>
            </w:r>
          </w:p>
        </w:tc>
        <w:tc>
          <w:tcPr>
            <w:tcW w:w="2829" w:type="dxa"/>
          </w:tcPr>
          <w:p w14:paraId="1CA988EE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 xml:space="preserve">określa związek między działalnością człowieka a zanieczyszczeniem powietrza, gleby i wody (C); wyjaśnia, w jaki sposób szkodliwe substancje znajdujące się w powietrzu dostają się do gleby i wód (B); opisuje etapy planowania doświadczenia naukowego (B); wyjaśnia wpływ zanieczyszczenia gleby na rośliny i zwierzęta, które się nimi żywią (B); wyjaśnia wpływ codziennych zachowań w domu, w szkole, </w:t>
            </w:r>
            <w:r w:rsidRPr="005558FE">
              <w:rPr>
                <w:sz w:val="22"/>
                <w:szCs w:val="22"/>
              </w:rPr>
              <w:lastRenderedPageBreak/>
              <w:t>w miejscu zabawy na stan środowiska (B); uzasadnia potrzebę recyklingu i kompostowania śmieci (B); wykazuje zależność między segregowaniem śmieci a ochroną środowiska przyrodniczego (B)</w:t>
            </w:r>
          </w:p>
        </w:tc>
        <w:tc>
          <w:tcPr>
            <w:tcW w:w="2829" w:type="dxa"/>
          </w:tcPr>
          <w:p w14:paraId="2EF6CC3B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>wyjaśnia powody, dla których człowiek tworzy obszary chronione (B); ocenia wpływ kwaśnych opadów na środowisko przyrodnicze (D); uzasadnia konieczność spalania odpadów plastikowych w specjalnych spalarniach (B); uzasadnia potrzebę poszanowania dziko żyjących organizmów (B)</w:t>
            </w:r>
          </w:p>
        </w:tc>
        <w:tc>
          <w:tcPr>
            <w:tcW w:w="2829" w:type="dxa"/>
          </w:tcPr>
          <w:p w14:paraId="4D05CEFF" w14:textId="77777777" w:rsidR="005558FE" w:rsidRPr="005558FE" w:rsidRDefault="005558FE" w:rsidP="00C27255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  <w:r w:rsidRPr="005558FE">
              <w:rPr>
                <w:rFonts w:ascii="Times New Roman" w:hAnsi="Times New Roman"/>
                <w:sz w:val="22"/>
                <w:szCs w:val="22"/>
              </w:rPr>
              <w:t>uzasadnia wpływ zanieczyszczenia środowiska na zdrowie człowieka (B); uzasadnia, że nie należy uprawiać roślin i wypasać zwierząt w pobliżu ruchliwych dróg (B); proponuje działania ograniczające zanieczyszczenie powietrza, wody, gleby (B)</w:t>
            </w:r>
          </w:p>
        </w:tc>
      </w:tr>
      <w:tr w:rsidR="005558FE" w:rsidRPr="005558FE" w14:paraId="4BDB6855" w14:textId="77777777" w:rsidTr="00C27255">
        <w:tc>
          <w:tcPr>
            <w:tcW w:w="14144" w:type="dxa"/>
            <w:gridSpan w:val="5"/>
          </w:tcPr>
          <w:p w14:paraId="057CEA53" w14:textId="77777777" w:rsidR="005558FE" w:rsidRPr="005558FE" w:rsidRDefault="005558FE" w:rsidP="00C27255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lastRenderedPageBreak/>
              <w:t>Dział 2. Budowa i właściwości substancji</w:t>
            </w:r>
          </w:p>
          <w:p w14:paraId="243622A2" w14:textId="77777777" w:rsidR="005558FE" w:rsidRPr="005558FE" w:rsidRDefault="005558FE" w:rsidP="00C27255">
            <w:pPr>
              <w:tabs>
                <w:tab w:val="left" w:pos="6804"/>
              </w:tabs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 xml:space="preserve">Treści nauczania (wymagania szczegółowe) z podstawy programowej: 3.4; 3.5; 3.6; 3.7; 6.3; 6.5; 10.1; 10.2; 10.3; 10.4; 10.5; 10.7; 10.8; 14.2; </w:t>
            </w:r>
            <w:r w:rsidRPr="005558FE">
              <w:rPr>
                <w:sz w:val="22"/>
                <w:szCs w:val="22"/>
              </w:rPr>
              <w:tab/>
              <w:t xml:space="preserve"> 14.3; 14.5; 14.6</w:t>
            </w:r>
          </w:p>
        </w:tc>
      </w:tr>
      <w:tr w:rsidR="005558FE" w:rsidRPr="005558FE" w14:paraId="670AEDB0" w14:textId="77777777" w:rsidTr="00C27255">
        <w:tc>
          <w:tcPr>
            <w:tcW w:w="2828" w:type="dxa"/>
          </w:tcPr>
          <w:p w14:paraId="3B3E69A8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 xml:space="preserve">na podstawie schematycznych rysunków identyfikuje ułożenie drobin w ciele stałym, cieczy i gazie (A); podaje po jednym przykładzie topnienia i rozpuszczania substancji (A); wyjaśnia pojęcia: mieszanina jednorodna, mieszanina niejednorodna (B); wymienia sposoby rozdzielania składników mieszanin (A); podaje dwa przykłady zjawisk elektrycznych w przyrodzie (A); wymienia zasady bezpiecznego zachowania się podczas burzy (A); rysuje prosty obwód elektryczny (C); podaje nazwy i symbole biegunów baterii (A); podaje trzy przykłady wykorzystania prądu w życiu </w:t>
            </w:r>
            <w:r w:rsidRPr="005558FE">
              <w:rPr>
                <w:sz w:val="22"/>
                <w:szCs w:val="22"/>
              </w:rPr>
              <w:lastRenderedPageBreak/>
              <w:t>codziennym (A); wymienia zasady bezpiecznego korzystania z urządzeń elektrycznych (A); wyjaśnia pojęcie magnes (B)</w:t>
            </w:r>
          </w:p>
        </w:tc>
        <w:tc>
          <w:tcPr>
            <w:tcW w:w="2829" w:type="dxa"/>
          </w:tcPr>
          <w:p w14:paraId="646837A2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 xml:space="preserve">wyjaśnia, czym jest drobina (B); wyjaśnia pojęcie dyfuzja (B); rysuje ułożenie drobin w ciele stałym, cieczy i gazie (C); opisuje zachowanie się drobin substancji w różnych stanach skupienia (B); porównuje zjawiska topnienia i rozpuszczania na przykładzie soli i kostek lodu (C); wymienia czynniki wpływające na rozpuszczanie się substancji (A); odróżnia mieszaniny jednorodne od niejednorodnych (C); opisuje sposoby rozdzielania składników różnych mieszanin (B); podaje przykłady zastosowania przesiewania, odparowania i filtrowania w życiu </w:t>
            </w:r>
            <w:r w:rsidRPr="005558FE">
              <w:rPr>
                <w:sz w:val="22"/>
                <w:szCs w:val="22"/>
              </w:rPr>
              <w:lastRenderedPageBreak/>
              <w:t>codziennym (A); wymienia substancje dobrze i słabo przewodzące ciepło (A); wyjaśnia pojęcia: prąd elektryczny, przewodnik elektryczny (B); wyjaśnia, podając przykłady, pojęcie izolator prądu (B); wymienia skutki przepływu prądu w domowych urządzeniach elektrycznych (A); podaje trzy przykłady magnesów ze swojego otoczenia (A)</w:t>
            </w:r>
          </w:p>
        </w:tc>
        <w:tc>
          <w:tcPr>
            <w:tcW w:w="2829" w:type="dxa"/>
          </w:tcPr>
          <w:p w14:paraId="0D2B2762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 xml:space="preserve">wyjaśnia, dlaczego objętość mieszaniny jest mniejsza niż suma objętości mieszanych substancji (B); wyjaśnia, przykładami podając przykłady, mechanizm dyfuzji dwóch cieczy (B); wyjaśnia, przykładami podając przykłady, mechanizm dyfuzji gazów (B); wyjaśnia mechanizm powstawania kamienia w czajniku (B); wybiera sposoby rozdzielania mieszanin: wody z piaskiem, wody z solą, piasku i żwiru (C); wyjaśnia, na czym polega elektryzowanie się ciał (B); wyjaśnia na przykładach znaczenie przewodników i izolatorów prądu w życiu codziennym (B); wymienia źródła prądu </w:t>
            </w:r>
            <w:r w:rsidRPr="005558FE">
              <w:rPr>
                <w:sz w:val="22"/>
                <w:szCs w:val="22"/>
              </w:rPr>
              <w:lastRenderedPageBreak/>
              <w:t>i dobiera je do odbiorników, uwzględniając napięcie elektryczne (C); opisuje właściwości i wzajemne oddziaływania magnesów (B); wyjaśnia zasadę działania kompasu (B); określa czynniki zakłócające prawidłowe działanie kompasu (B)</w:t>
            </w:r>
          </w:p>
        </w:tc>
        <w:tc>
          <w:tcPr>
            <w:tcW w:w="2829" w:type="dxa"/>
          </w:tcPr>
          <w:p w14:paraId="4B9292CC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>na schematycznym rysunku przedstawia ruch drobin w gazach i w cieczach podczas dyfuzji (C); wyjaśnia, dlaczego gaz można sprężyć, a cieczy i ciała stałego nie można (B); podaje przykłady zastosowania dobrych i słabych przewodników ciepła w życiu codziennym (B); wyjaśnia mechanizm powstawania wyładowań atmosferycznych (B); wykazuje zależność między zamknięciem lub otwarciem obwodu elektrycznego a przepływem prądu (C); wyjaśnia, dlaczego wykorzystujemy kompas do określania kierunków geograficznych (B</w:t>
            </w:r>
          </w:p>
        </w:tc>
        <w:tc>
          <w:tcPr>
            <w:tcW w:w="2829" w:type="dxa"/>
          </w:tcPr>
          <w:p w14:paraId="51167ECA" w14:textId="77777777" w:rsidR="005558FE" w:rsidRPr="005558FE" w:rsidRDefault="005558FE" w:rsidP="00C27255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  <w:r w:rsidRPr="005558FE">
              <w:rPr>
                <w:rFonts w:ascii="Times New Roman" w:hAnsi="Times New Roman"/>
                <w:sz w:val="22"/>
                <w:szCs w:val="22"/>
              </w:rPr>
              <w:t>proponuje sposób rozdzielenia mieszaniny piasku z opiłkami żelaza (B); uzasadnia konieczność wyposażania budynków w</w:t>
            </w:r>
            <w:r w:rsidRPr="005558FE">
              <w:rPr>
                <w:rFonts w:ascii="Times New Roman" w:hAnsi="Times New Roman"/>
                <w:sz w:val="22"/>
                <w:szCs w:val="22"/>
                <w:lang w:val="pl-PL"/>
              </w:rPr>
              <w:t> </w:t>
            </w:r>
            <w:r w:rsidRPr="005558FE">
              <w:rPr>
                <w:rFonts w:ascii="Times New Roman" w:hAnsi="Times New Roman"/>
                <w:sz w:val="22"/>
                <w:szCs w:val="22"/>
              </w:rPr>
              <w:t>piorunochrony (B)</w:t>
            </w:r>
            <w:r w:rsidRPr="005558F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; </w:t>
            </w:r>
            <w:r w:rsidRPr="005558FE">
              <w:rPr>
                <w:rFonts w:ascii="Times New Roman" w:hAnsi="Times New Roman"/>
                <w:sz w:val="22"/>
                <w:szCs w:val="22"/>
              </w:rPr>
              <w:t>proponuje doświadczenia, za pomocą którego można wykazać istnienie pola magnetycznego wytwarzanego przez magnes</w:t>
            </w:r>
            <w:r w:rsidRPr="005558F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5558FE">
              <w:rPr>
                <w:rFonts w:ascii="Times New Roman" w:hAnsi="Times New Roman"/>
                <w:sz w:val="22"/>
                <w:szCs w:val="22"/>
              </w:rPr>
              <w:t>(D)</w:t>
            </w:r>
          </w:p>
        </w:tc>
      </w:tr>
      <w:tr w:rsidR="005558FE" w:rsidRPr="005558FE" w14:paraId="6B22A4A0" w14:textId="77777777" w:rsidTr="00C27255">
        <w:tc>
          <w:tcPr>
            <w:tcW w:w="14144" w:type="dxa"/>
            <w:gridSpan w:val="5"/>
          </w:tcPr>
          <w:p w14:paraId="294D5EC4" w14:textId="77777777" w:rsidR="005558FE" w:rsidRPr="005558FE" w:rsidRDefault="005558FE" w:rsidP="00C27255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lastRenderedPageBreak/>
              <w:t>Dział 3. Siły i ruch</w:t>
            </w:r>
          </w:p>
          <w:p w14:paraId="18395947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Treści nauczania (wymagania szczegółowe) z podstawy programowej: 6.2; 6.5; 15.1; 15.2; 15.3</w:t>
            </w:r>
          </w:p>
        </w:tc>
      </w:tr>
      <w:tr w:rsidR="005558FE" w:rsidRPr="005558FE" w14:paraId="1C520EE2" w14:textId="77777777" w:rsidTr="00C27255">
        <w:tc>
          <w:tcPr>
            <w:tcW w:w="2828" w:type="dxa"/>
          </w:tcPr>
          <w:p w14:paraId="2B1271EE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wymienia dwa przykłady ruchu (A); rozróżnia pojęcia: masa, waga, objętość (B); na schematycznym rysunku wskazuje miejsce i zwrot działania siły tarcia (C); wymienia czynniki, od których zależą siły oporu powietrza i wody (A)</w:t>
            </w:r>
          </w:p>
        </w:tc>
        <w:tc>
          <w:tcPr>
            <w:tcW w:w="2829" w:type="dxa"/>
          </w:tcPr>
          <w:p w14:paraId="7DA98F33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definiuje prędkość jako drogę przebytą w jednostce czasu (A); wymienia siły oporu jako czynniki hamujące ruch (A); porównuje masy ciał mających tę samą objętość, lecz wykonanych z różnych substancji (C); wymienia czynniki zwiększające i zmniejszające siłę tarcia (A); podaje przykłady zmniejszania i zwiększania oporu powietrza i wody (A); wymienia sposoby wykorzystania oporu powietrza i wody w życiu codziennym (A)</w:t>
            </w:r>
          </w:p>
        </w:tc>
        <w:tc>
          <w:tcPr>
            <w:tcW w:w="2829" w:type="dxa"/>
          </w:tcPr>
          <w:p w14:paraId="6CE78C43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na podstawie schematycznego rysunku opisuje ruch ciała, uwzględniając tor oraz zmiany prędkości (B); opisuje mechanizm działania siły grawitacji (B); wyjaśnia zależność między siłą tarcia a rodzajem podłoża, naciskiem ciała na podłoże i przesuwaniem lub toczeniem się ciała (B); wyjaśnia zależność między siłami oporu powietrza i wody, a powierzchnią, kształtem i prędkością poruszania się ciał (B)</w:t>
            </w:r>
          </w:p>
        </w:tc>
        <w:tc>
          <w:tcPr>
            <w:tcW w:w="2829" w:type="dxa"/>
          </w:tcPr>
          <w:p w14:paraId="09FCE68C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opisuje rolę sił oporu (B); wykazuje zależność między masą ciała a siłą grawitacji (C); porządkuje wybrane substancje według ich masy (C); uzasadnia, że siła tarcia jest niezbędna w życiu i gospodarce człowieka (D)</w:t>
            </w:r>
          </w:p>
        </w:tc>
        <w:tc>
          <w:tcPr>
            <w:tcW w:w="2829" w:type="dxa"/>
          </w:tcPr>
          <w:p w14:paraId="4625343E" w14:textId="77777777" w:rsidR="005558FE" w:rsidRPr="005558FE" w:rsidRDefault="005558FE" w:rsidP="00C27255">
            <w:pPr>
              <w:pStyle w:val="Tekstkomentarza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558FE">
              <w:rPr>
                <w:rFonts w:ascii="Times New Roman" w:hAnsi="Times New Roman"/>
                <w:sz w:val="22"/>
                <w:szCs w:val="22"/>
              </w:rPr>
              <w:t>wykonuje rysunek wraz z</w:t>
            </w:r>
            <w:r w:rsidRPr="005558FE">
              <w:rPr>
                <w:rFonts w:ascii="Times New Roman" w:hAnsi="Times New Roman"/>
                <w:sz w:val="22"/>
                <w:szCs w:val="22"/>
                <w:lang w:val="pl-PL"/>
              </w:rPr>
              <w:t> </w:t>
            </w:r>
            <w:r w:rsidRPr="005558FE">
              <w:rPr>
                <w:rFonts w:ascii="Times New Roman" w:hAnsi="Times New Roman"/>
                <w:sz w:val="22"/>
                <w:szCs w:val="22"/>
              </w:rPr>
              <w:t>opisem ilustrujący fazy ruchu ciała (C); analizuje zależność między właściwościami ciał stałych a siłą, która powoduje zmiany ich kształtu lub zniszczenie (D); na podstawie wykresu słupkowego porównuje objętość wybranych substancji o podanej masie (D); porównuje siły oporu powietrza i wody (C)</w:t>
            </w:r>
          </w:p>
        </w:tc>
      </w:tr>
      <w:tr w:rsidR="005558FE" w:rsidRPr="005558FE" w14:paraId="7373BEB9" w14:textId="77777777" w:rsidTr="00C27255">
        <w:tc>
          <w:tcPr>
            <w:tcW w:w="14144" w:type="dxa"/>
            <w:gridSpan w:val="5"/>
          </w:tcPr>
          <w:p w14:paraId="1311BE35" w14:textId="77777777" w:rsidR="005558FE" w:rsidRDefault="005558FE" w:rsidP="00C27255">
            <w:pPr>
              <w:rPr>
                <w:b/>
                <w:sz w:val="22"/>
                <w:szCs w:val="22"/>
              </w:rPr>
            </w:pPr>
          </w:p>
          <w:p w14:paraId="2ABAC362" w14:textId="77777777" w:rsidR="005558FE" w:rsidRPr="005558FE" w:rsidRDefault="005558FE" w:rsidP="00C2725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558FE">
              <w:rPr>
                <w:b/>
                <w:sz w:val="22"/>
                <w:szCs w:val="22"/>
              </w:rPr>
              <w:lastRenderedPageBreak/>
              <w:t>Dział 4. Ziemia we Wszechświecie</w:t>
            </w:r>
          </w:p>
          <w:p w14:paraId="59E64F0E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Treści nauczania (wymagania szczegółowe) z podstawy programowej: 11.1; 11.2; 11.3; 11.6; 11.7; 11.8; 12.1; 12.2; 13.1</w:t>
            </w:r>
          </w:p>
        </w:tc>
      </w:tr>
      <w:tr w:rsidR="005558FE" w:rsidRPr="005558FE" w14:paraId="238516E3" w14:textId="77777777" w:rsidTr="00C27255">
        <w:tc>
          <w:tcPr>
            <w:tcW w:w="2828" w:type="dxa"/>
          </w:tcPr>
          <w:p w14:paraId="3A68BBF7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>wymienia planety Układu Słonecznego (A); opisuje kształt Ziemi (B); podpisuje na rysunku globusa: bieguny, równik, południk zerowy i 180̊, półkule (B); określa kierunki na globusie i na mapie świata (B); podaje nazwy kontynentów i oceanów (A); podaje kierunek obrotu Ziemi (A); wymienia skutki ruchu obrotowego i następstwa ruch obiegowego Ziemi (A); wymienia elementy charakteryzujące klimat (A); odczytuje dane z wykresu klimatycznego dotyczące temperatury powietrza i opadów (C)</w:t>
            </w:r>
          </w:p>
        </w:tc>
        <w:tc>
          <w:tcPr>
            <w:tcW w:w="2829" w:type="dxa"/>
          </w:tcPr>
          <w:p w14:paraId="5EFFB6D7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rozróżnia ciała niebieskie: planety, gwiazdy, księżyce (B); przedstawia założenia teorii heliocentrycznej Mikołaja Kopernika (A); wyjaśnia, dlaczego Ziemia jest zaliczania do planet (B); podpisuje na mapie oś ziemską, biegun północny i południowy (B); wyjaśnia, czym różni się równik od pozostałych równoleżników (B); posługując się mapą świata, określa położenie kontynentów i oceanów względem równika i południka zerowego (C); wyjaśnia pojęcia: ruch obrotowy i ruch obiegowy Ziemi (B); posługując się schematycznym rysunkiem, opisuje oświetlenie Ziemi w różnych porach roku (C); wyjaśnia różnice między pogodą i klimatem (B)</w:t>
            </w:r>
          </w:p>
        </w:tc>
        <w:tc>
          <w:tcPr>
            <w:tcW w:w="2829" w:type="dxa"/>
          </w:tcPr>
          <w:p w14:paraId="13163438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opisuje planety Układu Słonecznego (B); opisuje różnice między równoleżnikami i południkami (B); wymienia kontynenty w kolejności od największego do najmniejszego (A); podpisuje na mapie zwrotniki (B); na podstawie wykresu klimatycznego określa charakterystyczne cechy klimatu danego obszaru (C)</w:t>
            </w:r>
          </w:p>
        </w:tc>
        <w:tc>
          <w:tcPr>
            <w:tcW w:w="2829" w:type="dxa"/>
          </w:tcPr>
          <w:p w14:paraId="55DE0137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określa na mapie świata obiekty znajdujące się na wschód, zachód, północ i południe od Polski (C); opisuje położenie poszczególnych kontynentów i oceanów (ze szczególnym uwzględnieniem Europy) (C); analizuje różnice czasu na Ziemi (D); uzasadnia wprowadzenie do kalendarza roku przestępnego (D); opisuje zmiany astronomicznych pór roku na półkuli południowej (B); wykazuje zależność między klimatem a zróżnicowaniem krajobrazów na Ziemi (C)</w:t>
            </w:r>
          </w:p>
        </w:tc>
        <w:tc>
          <w:tcPr>
            <w:tcW w:w="2829" w:type="dxa"/>
          </w:tcPr>
          <w:p w14:paraId="40E16FA6" w14:textId="77777777" w:rsidR="005558FE" w:rsidRPr="005558FE" w:rsidRDefault="005558FE" w:rsidP="00C27255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  <w:r w:rsidRPr="005558FE">
              <w:rPr>
                <w:rFonts w:ascii="Times New Roman" w:hAnsi="Times New Roman"/>
                <w:sz w:val="22"/>
                <w:szCs w:val="22"/>
              </w:rPr>
              <w:t>zaznacza na mapie nieba wybrane gwiazdozbiory (D); uzasadnia potrzebę stosowania siatki południków i</w:t>
            </w:r>
            <w:r w:rsidRPr="005558FE">
              <w:rPr>
                <w:rFonts w:ascii="Times New Roman" w:hAnsi="Times New Roman"/>
                <w:sz w:val="22"/>
                <w:szCs w:val="22"/>
                <w:lang w:val="pl-PL"/>
              </w:rPr>
              <w:t> </w:t>
            </w:r>
            <w:r w:rsidRPr="005558FE">
              <w:rPr>
                <w:rFonts w:ascii="Times New Roman" w:hAnsi="Times New Roman"/>
                <w:sz w:val="22"/>
                <w:szCs w:val="22"/>
              </w:rPr>
              <w:t>równoleżników (D); wykazuje zależność między nachyleniem osi ziemskiej do płaszczyzny orbity a zmianami oświetlenia Ziemi w ciągu roku (D); charakteryzuje rozmieszczenie stref klimatycznych na Ziemi (C)</w:t>
            </w:r>
          </w:p>
        </w:tc>
      </w:tr>
      <w:tr w:rsidR="005558FE" w:rsidRPr="005558FE" w14:paraId="384B1FAF" w14:textId="77777777" w:rsidTr="00C27255">
        <w:tc>
          <w:tcPr>
            <w:tcW w:w="14144" w:type="dxa"/>
            <w:gridSpan w:val="5"/>
          </w:tcPr>
          <w:p w14:paraId="43CBC54D" w14:textId="77777777" w:rsidR="005558FE" w:rsidRPr="005558FE" w:rsidRDefault="005558FE" w:rsidP="00C27255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Dział 5. Wokół Europy</w:t>
            </w:r>
          </w:p>
          <w:p w14:paraId="7B5CF5B5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Treści nauczania (wymagania szczegółowe) z podstawy programowej: 7.6; 7.7; 12.2; 12.4</w:t>
            </w:r>
          </w:p>
        </w:tc>
      </w:tr>
      <w:tr w:rsidR="005558FE" w:rsidRPr="005558FE" w14:paraId="75A5136E" w14:textId="77777777" w:rsidTr="00C27255">
        <w:tc>
          <w:tcPr>
            <w:tcW w:w="2828" w:type="dxa"/>
          </w:tcPr>
          <w:p w14:paraId="350B4B06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 xml:space="preserve">wymienia nazwiska odkrywców z epoki wielkich odkryć geograficznych (A); podpisuje na mapie trasy wypraw Krzysztofa </w:t>
            </w:r>
            <w:r w:rsidRPr="005558FE">
              <w:rPr>
                <w:sz w:val="22"/>
                <w:szCs w:val="22"/>
              </w:rPr>
              <w:lastRenderedPageBreak/>
              <w:t>Kolumba i Ferdynanda Magellana (B); wymienia cechy klimatu śródziemnomorskiego (A); podaje co najmniej po trzy przykłady roślin dziko rosnących i uprawianych w strefie śródziemnomorskiej (A); rozpoznaje na ilustracjach elementy charakterystyczne dla krajobrazu alpejskiego (B); wymienia piętra roślinne występujące w Alpach (A);zaznacza na mapie politycznej Europy Polskę i jej granice (B); podaje nazwy państw sąsiadujących z Polską (A)</w:t>
            </w:r>
          </w:p>
        </w:tc>
        <w:tc>
          <w:tcPr>
            <w:tcW w:w="2829" w:type="dxa"/>
          </w:tcPr>
          <w:p w14:paraId="0D4A05D7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 xml:space="preserve">wyszukuje podane przez nauczyciela obiekty geograficzne na mapie fizycznej i mapie politycznej świata (C); opisuje przebieg </w:t>
            </w:r>
            <w:r w:rsidRPr="005558FE">
              <w:rPr>
                <w:sz w:val="22"/>
                <w:szCs w:val="22"/>
              </w:rPr>
              <w:lastRenderedPageBreak/>
              <w:t>największych wypraw odkrywczych Krzysztofa Kolumba i Ferdynanda Magellana (B); określa położenie Europy na kuli ziemskiej (C); opisuje roślinność charakterystyczną dla północnej, środkowej i południowej Europy (B); podpisuje na mapie Europy wybrane państwa (B); wyjaśnia pojęcie: krajobraz śródziemnomorski (B); na podstawie wykresu klimatycznego charakteryzuje klimat śródziemnomorski (C); wymienia charakterystyczne cechy krajobrazu alpejskiego (A)</w:t>
            </w:r>
          </w:p>
        </w:tc>
        <w:tc>
          <w:tcPr>
            <w:tcW w:w="2829" w:type="dxa"/>
          </w:tcPr>
          <w:p w14:paraId="6BCEC8B8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 xml:space="preserve">wyjaśnia, jak zmienia się klimat Europy z północy na południe kontynentu (B); opisuje cechy krajobrazu gór wysokich w Europie, np. </w:t>
            </w:r>
            <w:r w:rsidRPr="005558FE">
              <w:rPr>
                <w:sz w:val="22"/>
                <w:szCs w:val="22"/>
              </w:rPr>
              <w:lastRenderedPageBreak/>
              <w:t>Pirenejów, Alp, Karpat (B); opisuje położenie Polski w Europie (B); opisuje przystosowania roślin śródziemnomorskich do okresowego niedoboru wody (B); wyjaśnia, czym jest makia (B); opisuje czynniki wpływające na powstanie makii (B); wymienia przyczyny występowania pięter roślinnych w Alpach (A); wymienia czynniki kształtujące rzeźbę Alp (A)</w:t>
            </w:r>
          </w:p>
        </w:tc>
        <w:tc>
          <w:tcPr>
            <w:tcW w:w="2829" w:type="dxa"/>
          </w:tcPr>
          <w:p w14:paraId="76F71CD9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 xml:space="preserve">wyjaśnia przyczyny morskich podróży Europejczyków w XV i XVI wieku (B); dowodzi istnienia zależności między </w:t>
            </w:r>
            <w:r w:rsidRPr="005558FE">
              <w:rPr>
                <w:sz w:val="22"/>
                <w:szCs w:val="22"/>
              </w:rPr>
              <w:lastRenderedPageBreak/>
              <w:t>warunkami klimatycznymi a zróżnicowaniem krajobrazowym Europy (D); uzasadnia atrakcyjność turystyczną rejonu Morza Śródziemnego (B); porównuje krajobrazy Alp i Tatr (C)</w:t>
            </w:r>
          </w:p>
        </w:tc>
        <w:tc>
          <w:tcPr>
            <w:tcW w:w="2829" w:type="dxa"/>
          </w:tcPr>
          <w:p w14:paraId="011AA127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 xml:space="preserve">przedstawia pozytywne i negatywne skutki odkryć geograficznych (C); opisuje mechanizm tworzenia się i przemieszczania lodowców </w:t>
            </w:r>
            <w:r w:rsidRPr="005558FE">
              <w:rPr>
                <w:sz w:val="22"/>
                <w:szCs w:val="22"/>
              </w:rPr>
              <w:lastRenderedPageBreak/>
              <w:t xml:space="preserve">górskich (B); na podstawie map krajobrazowych porównuje krajobraz Europy z krajobrazami innych kontynentów (C) </w:t>
            </w:r>
          </w:p>
        </w:tc>
      </w:tr>
      <w:tr w:rsidR="005558FE" w:rsidRPr="005558FE" w14:paraId="49CE181B" w14:textId="77777777" w:rsidTr="00C27255">
        <w:tc>
          <w:tcPr>
            <w:tcW w:w="14144" w:type="dxa"/>
            <w:gridSpan w:val="5"/>
          </w:tcPr>
          <w:p w14:paraId="58E760FE" w14:textId="77777777" w:rsidR="005558FE" w:rsidRPr="005558FE" w:rsidRDefault="005558FE" w:rsidP="00C27255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lastRenderedPageBreak/>
              <w:t>Dział 6. Dookoła świata</w:t>
            </w:r>
          </w:p>
          <w:p w14:paraId="3F80C338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t>Treści nauczania (wymagania szczegółowe) z podstawy programowej: 12.3; 13.1; 13.2; 13.3; 13.4</w:t>
            </w:r>
          </w:p>
        </w:tc>
      </w:tr>
      <w:tr w:rsidR="005558FE" w:rsidRPr="005558FE" w14:paraId="46316C3D" w14:textId="77777777" w:rsidTr="00C27255">
        <w:trPr>
          <w:trHeight w:val="4236"/>
        </w:trPr>
        <w:tc>
          <w:tcPr>
            <w:tcW w:w="2828" w:type="dxa"/>
          </w:tcPr>
          <w:p w14:paraId="027F98B5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 xml:space="preserve">podaje po jednym przykładzie organizmów żyjących w wodach przybrzeżnych, w otwartym oceanie oraz w morskich głębinach (A); podpisuje na krajobrazowej mapie świata poszczególne strefy krajobrazowe (B); rozpoznaje na ilustracjach krajobrazy poszczególnych stref (C); odczytuje dane z wykresu klimatycznego dla stacji leżącej w wilgotnym lesie równikowym, na sawannie, na pustyni gorącej, na stepie, w tajdze, w tundrze, w strefie pustyń lodowych (C); podaje trzy przykłady roślin i zwierząt wilgotnego lasu równikowego, sawanny, pustyni gorącej, stepu, tajgi, tundry, pustyni lodowej (A); wymienia zajęcia mieszkańców lasu równikowego, sawanny (A); wymienia dwa przykłady roślin uprawianych w strefie wilgotnych lasów równikowych, sawann, pustyń gorących (A); wymienia pory roku na sawannie (A); wymienia dwa </w:t>
            </w:r>
            <w:r w:rsidRPr="005558FE">
              <w:rPr>
                <w:sz w:val="22"/>
                <w:szCs w:val="22"/>
              </w:rPr>
              <w:lastRenderedPageBreak/>
              <w:t>przykłady zwierząt hodowanych na sawannach, na pustyniach gorących (A); wymienia zajęcia mieszkańców obszarów stepowych, tajgi (A); wymienia największe bogactwa naturalne strefy tajgi (A); wymienia czynniki decydujące o rozmieszczeniu organizmów na Ziemi (A); wymienia po dwa przykłady przystosowań roślin i zwierząt do życia na gorących i zimnych obszarach Ziemi(A)</w:t>
            </w:r>
          </w:p>
        </w:tc>
        <w:tc>
          <w:tcPr>
            <w:tcW w:w="2829" w:type="dxa"/>
          </w:tcPr>
          <w:p w14:paraId="74120382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 xml:space="preserve">rozpoznaje na ilustracjach wybrane organizmy oceaniczne (B); układa łańcuch pokarmowy z organizmów żyjących w oceanie (C); wymienia czynniki wpływające na istnienie stref krajobrazowych na Ziemi (A); wymienia krajobraz gór wysokich jako przykład krajobrazu, którego występowanie nie zależy od położenia między równikiem a biegunem (A); wymienia cechy klimatu strefy wilgotnych lasów równikowych, sawann, pustyń gorących, stepów, tajgi, tundry, pustyń lodowych (A); wyjaśnia, dlaczego wilgotny las równikowy jest wiecznie zielony (B); rozpoznaje na ilustracjach wybrane rośliny uprawne będące źródłem pożywienia ludności w strefie równikowej (C); rozpoznaje na ilustracjach rośliny i zwierzęta typowe dla sawanny, strefy pustyń gorących, stepu, tundry, pustyń lodowych (C); omawia przystosowania </w:t>
            </w:r>
            <w:r w:rsidRPr="005558FE">
              <w:rPr>
                <w:sz w:val="22"/>
                <w:szCs w:val="22"/>
              </w:rPr>
              <w:lastRenderedPageBreak/>
              <w:t>wybranych zwierząt sawanny do zdobywania pokarmu (B); wyjaśnia wpływ klimatu na życie ludzi w strefie sawann (B); opisuje przystosowania wybranych roślin i zwierząt do życia na pustyni, na stepie, w tajdze, w tundrze, na pustyni lodowej (B); uzasadnia konieczność nawadniania pól w oazach na pustyni (C); opisuje rozmieszczenie stepów na Ziemi, używając ich nazw lokalnych: step, pampa, preria (B); wskazuje na mapie świata rejony tajgi wykorzystywane rolniczo (B); wymienia trzy różnice między Antarktydą i Arktyką (A); podaje przykłady zwierząt, które zasypiają na czas zimy lub na czas pory suchej(A)</w:t>
            </w:r>
          </w:p>
        </w:tc>
        <w:tc>
          <w:tcPr>
            <w:tcW w:w="2829" w:type="dxa"/>
          </w:tcPr>
          <w:p w14:paraId="721D956D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 xml:space="preserve">charakteryzuje wybrane organizmy oceaniczne ze szczególnym uwzględnieniem ich przystosowania do życia na różnej głębokości (C); posługując się krajobrazową i polityczną mapą świata, określa strefy krajobrazowe, w których leżą wybrane kraje (C); wymienia czynniki wpływające na bogactwo świata roślin i zwierząt w wilgotnym lesie równikowym (A); na podstawie danych z wykresu klimatycznego charakteryzuje klimat sawanny, pustyń gorących, stepów, tajgi, tundry (C); opisuje przystosowania roślinności sawann do okresów suszy i naturalnych pożarów (B); wykazuje zależność między następowaniem po sobie pory deszczowej i suchej a rytmem życia mieszkańców sawanny (C); wykazuje zależność między warunkami klimatycznymi a rozmieszczeniem ludności w strefie pustyń gorących, na stepach (C); wyjaśnia, </w:t>
            </w:r>
            <w:r w:rsidRPr="005558FE">
              <w:rPr>
                <w:sz w:val="22"/>
                <w:szCs w:val="22"/>
              </w:rPr>
              <w:lastRenderedPageBreak/>
              <w:t>dlaczego w tajdze drogi i linie kolejowe ulegają szybkiemu zniszczeniu (B); wyjaśnia pojęcia: dzień polarny, noc polarna (B); wyjaśnia, dlaczego w tundrze nie rosną drzewa (B); opisuje mechanizm powstawania lądolodu (B); na podstawie ilustracji określa różnice w wyglądzie lisów: pustynnego, rudego i polarnego (C)</w:t>
            </w:r>
          </w:p>
        </w:tc>
        <w:tc>
          <w:tcPr>
            <w:tcW w:w="2829" w:type="dxa"/>
          </w:tcPr>
          <w:p w14:paraId="73FA6976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 xml:space="preserve">wyjaśnia, dlaczego krajobraz gór wysokich nie zależy od położenia między równikiem a biegunami (B); uzasadnia istnienie zależności między dostępem do światła a rozmieszczeniem roślin w wiecznie zielonym lesie równikowym (D); posługując się wykresami klimatycznymi, porównuje klimat sawanny i wilgotnego lasu równikowego; sawanny i strefy pustyń gorących (C); wykazuje zależność między klimatem a rytmem życia roślin i zwierząt sawanny (C); wyjaśnia, dlaczego wiele zwierząt stepowych buduje nory (B); porównuje sposoby przetrwania zimy w tajdze przez wybrane zwierzęta (C); opisuje wpływ warunków klimatycznych na zaludnienie strefy tajgi (B); porównuje klimat stref tajgi i tundry (C); układa łańcuch pokarmowy z organizmów żyjących w Arktyce lub na Antarktydzie (C); posługując się przykładami, wykazuje zależność między środowiskiem życia </w:t>
            </w:r>
            <w:r w:rsidRPr="005558FE">
              <w:rPr>
                <w:sz w:val="22"/>
                <w:szCs w:val="22"/>
              </w:rPr>
              <w:lastRenderedPageBreak/>
              <w:t>a ubarwieniem zwierzęcia (C)</w:t>
            </w:r>
          </w:p>
        </w:tc>
        <w:tc>
          <w:tcPr>
            <w:tcW w:w="2829" w:type="dxa"/>
          </w:tcPr>
          <w:p w14:paraId="68ACBF3D" w14:textId="77777777" w:rsidR="005558FE" w:rsidRPr="005558FE" w:rsidRDefault="005558FE" w:rsidP="00C27255">
            <w:pPr>
              <w:rPr>
                <w:sz w:val="22"/>
                <w:szCs w:val="22"/>
              </w:rPr>
            </w:pPr>
            <w:r w:rsidRPr="005558FE">
              <w:rPr>
                <w:sz w:val="22"/>
                <w:szCs w:val="22"/>
              </w:rPr>
              <w:lastRenderedPageBreak/>
              <w:t>przewiduje, jakie mogą być skutki rosnącego zanieczyszczenia wód oceanicznych (C); porównuje roślinność wilgotnego lasu równikowego i lasu najbliższej okolicy (C); przewiduje skutki nadmiernego wycinania lasów równikowych (D); opisuje proces przekształcania się pustyni skalistej w pustynię piaszczystą (D); wyjaśnia, dlaczego stepy zagospodarowane przez człowieka stanowią najważniejsze obszary upraw roślin jadalnych na świecie (D); wyjaśnia przyczyny występowania w tundrze licznych jezior i terenów podmokłych (B); przyporządkowuje wybrane gatunki roślin i zwierząt do właściwych stref krajobrazowych (D)</w:t>
            </w:r>
          </w:p>
        </w:tc>
      </w:tr>
    </w:tbl>
    <w:p w14:paraId="71123B45" w14:textId="77777777" w:rsidR="005558FE" w:rsidRPr="005558FE" w:rsidRDefault="005558FE" w:rsidP="005558FE">
      <w:pPr>
        <w:rPr>
          <w:sz w:val="22"/>
          <w:szCs w:val="22"/>
        </w:rPr>
      </w:pPr>
    </w:p>
    <w:p w14:paraId="6378C179" w14:textId="77777777" w:rsidR="005558FE" w:rsidRPr="005558FE" w:rsidRDefault="005558FE" w:rsidP="005558FE">
      <w:pPr>
        <w:spacing w:line="23" w:lineRule="atLeast"/>
        <w:jc w:val="center"/>
        <w:rPr>
          <w:b/>
          <w:sz w:val="22"/>
          <w:szCs w:val="22"/>
        </w:rPr>
      </w:pPr>
      <w:r w:rsidRPr="005558FE">
        <w:rPr>
          <w:sz w:val="22"/>
          <w:szCs w:val="22"/>
        </w:rPr>
        <w:br w:type="page"/>
      </w:r>
      <w:r w:rsidRPr="005558FE">
        <w:rPr>
          <w:b/>
          <w:sz w:val="22"/>
          <w:szCs w:val="22"/>
        </w:rPr>
        <w:lastRenderedPageBreak/>
        <w:t xml:space="preserve">Sposoby sprawdzania osiągnięć edukacyjnych </w:t>
      </w:r>
    </w:p>
    <w:p w14:paraId="2AA31F17" w14:textId="77777777" w:rsidR="005558FE" w:rsidRPr="005558FE" w:rsidRDefault="005558FE" w:rsidP="005558FE">
      <w:pPr>
        <w:spacing w:line="23" w:lineRule="atLeast"/>
        <w:jc w:val="center"/>
        <w:rPr>
          <w:b/>
          <w:sz w:val="22"/>
          <w:szCs w:val="22"/>
        </w:rPr>
      </w:pPr>
      <w:r w:rsidRPr="005558FE">
        <w:rPr>
          <w:b/>
          <w:sz w:val="22"/>
          <w:szCs w:val="22"/>
        </w:rPr>
        <w:t>(wiadomości i umiejętności) uczniów</w:t>
      </w:r>
    </w:p>
    <w:p w14:paraId="4EEC90EB" w14:textId="77777777" w:rsidR="005558FE" w:rsidRPr="005558FE" w:rsidRDefault="005558FE" w:rsidP="005558FE">
      <w:pPr>
        <w:spacing w:line="23" w:lineRule="atLeast"/>
        <w:jc w:val="center"/>
        <w:rPr>
          <w:b/>
          <w:sz w:val="22"/>
          <w:szCs w:val="22"/>
        </w:rPr>
      </w:pPr>
      <w:r w:rsidRPr="005558FE">
        <w:rPr>
          <w:b/>
          <w:sz w:val="22"/>
          <w:szCs w:val="22"/>
        </w:rPr>
        <w:t>z przyrody</w:t>
      </w:r>
    </w:p>
    <w:p w14:paraId="64805FDC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  <w:r w:rsidRPr="005558FE">
        <w:rPr>
          <w:b/>
          <w:sz w:val="22"/>
          <w:szCs w:val="22"/>
        </w:rPr>
        <w:t>1. Odpowiedzi ustne:</w:t>
      </w:r>
    </w:p>
    <w:p w14:paraId="2BEA689E" w14:textId="77777777" w:rsidR="005558FE" w:rsidRPr="005558FE" w:rsidRDefault="005558FE" w:rsidP="005558FE">
      <w:pPr>
        <w:numPr>
          <w:ilvl w:val="0"/>
          <w:numId w:val="5"/>
        </w:numPr>
        <w:tabs>
          <w:tab w:val="num" w:pos="1080"/>
        </w:tabs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>sprawdzają poziom wiadomości ucznia, umożliwiają określenie poziomu nabytych umiejętności, takich jak: posługiwanie się językiem przyrodniczym, sposób myślenia, wnioskowania i uogólniania.</w:t>
      </w:r>
    </w:p>
    <w:p w14:paraId="5ABC4C3D" w14:textId="77777777" w:rsidR="005558FE" w:rsidRPr="005558FE" w:rsidRDefault="005558FE" w:rsidP="005558FE">
      <w:pPr>
        <w:numPr>
          <w:ilvl w:val="0"/>
          <w:numId w:val="5"/>
        </w:numPr>
        <w:tabs>
          <w:tab w:val="num" w:pos="1080"/>
        </w:tabs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>odpowiedzi indywidualne  obejmują zakres materiału z poprzedniej lekcji lub</w:t>
      </w:r>
      <w:r w:rsidRPr="005558FE">
        <w:rPr>
          <w:color w:val="231F20"/>
          <w:sz w:val="22"/>
          <w:szCs w:val="22"/>
        </w:rPr>
        <w:t xml:space="preserve"> z trzech ostatnich lekcji</w:t>
      </w:r>
      <w:r w:rsidRPr="005558FE">
        <w:rPr>
          <w:sz w:val="22"/>
          <w:szCs w:val="22"/>
        </w:rPr>
        <w:t xml:space="preserve"> (przynajmniej 1 osoba na jednej lekcji)</w:t>
      </w:r>
    </w:p>
    <w:p w14:paraId="04C5AE02" w14:textId="77777777" w:rsidR="005558FE" w:rsidRPr="005558FE" w:rsidRDefault="005558FE" w:rsidP="005558FE">
      <w:pPr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 xml:space="preserve">- ocena zależy od poziomu i samodzielności wypowiedzi ucznia, </w:t>
      </w:r>
    </w:p>
    <w:p w14:paraId="2EB14125" w14:textId="77777777" w:rsidR="005558FE" w:rsidRPr="005558FE" w:rsidRDefault="005558FE" w:rsidP="005558FE">
      <w:pPr>
        <w:numPr>
          <w:ilvl w:val="0"/>
          <w:numId w:val="5"/>
        </w:numPr>
        <w:tabs>
          <w:tab w:val="num" w:pos="1080"/>
        </w:tabs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 xml:space="preserve">odpowiedzi wg. zgłoszeń (na +/-) obejmują przypomnienie wiadomości potrzebnych do bieżącej lekcji lub lekcje powtórzeniowe i aktywność w czasie lekcji: </w:t>
      </w:r>
    </w:p>
    <w:p w14:paraId="611CE7AE" w14:textId="77777777" w:rsidR="005558FE" w:rsidRPr="005558FE" w:rsidRDefault="005558FE" w:rsidP="005558FE">
      <w:pPr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>- ocena adekwatna do ilości zdobytych + (plusów) za poprawne odpowiedzi i – (minusów) za złe odpowiedzi lub brak odpowiedzi,</w:t>
      </w:r>
    </w:p>
    <w:p w14:paraId="2CF0E3BE" w14:textId="77777777" w:rsidR="005558FE" w:rsidRPr="005558FE" w:rsidRDefault="005558FE" w:rsidP="005558FE">
      <w:pPr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 xml:space="preserve">                      same plusy</w:t>
      </w:r>
      <w:r w:rsidRPr="005558FE">
        <w:rPr>
          <w:sz w:val="22"/>
          <w:szCs w:val="22"/>
        </w:rPr>
        <w:tab/>
        <w:t xml:space="preserve"> </w:t>
      </w:r>
      <w:r w:rsidRPr="005558FE">
        <w:rPr>
          <w:sz w:val="22"/>
          <w:szCs w:val="22"/>
        </w:rPr>
        <w:tab/>
        <w:t>= ocena bardzo dobra</w:t>
      </w:r>
    </w:p>
    <w:p w14:paraId="305DA839" w14:textId="77777777" w:rsidR="005558FE" w:rsidRPr="005558FE" w:rsidRDefault="005558FE" w:rsidP="005558FE">
      <w:pPr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>przewaga plusów nad minusami</w:t>
      </w:r>
      <w:r w:rsidRPr="005558FE">
        <w:rPr>
          <w:sz w:val="22"/>
          <w:szCs w:val="22"/>
        </w:rPr>
        <w:tab/>
        <w:t xml:space="preserve"> = ocena dobra</w:t>
      </w:r>
    </w:p>
    <w:p w14:paraId="140B4F07" w14:textId="77777777" w:rsidR="005558FE" w:rsidRPr="005558FE" w:rsidRDefault="005558FE" w:rsidP="005558FE">
      <w:pPr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>tyle samo plusów co minusów</w:t>
      </w:r>
      <w:r w:rsidRPr="005558FE">
        <w:rPr>
          <w:sz w:val="22"/>
          <w:szCs w:val="22"/>
        </w:rPr>
        <w:tab/>
        <w:t xml:space="preserve"> = ocena dostateczna</w:t>
      </w:r>
    </w:p>
    <w:p w14:paraId="10E37B7D" w14:textId="77777777" w:rsidR="005558FE" w:rsidRPr="005558FE" w:rsidRDefault="005558FE" w:rsidP="005558FE">
      <w:pPr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>przewaga minusów nad plusami</w:t>
      </w:r>
      <w:r w:rsidRPr="005558FE">
        <w:rPr>
          <w:sz w:val="22"/>
          <w:szCs w:val="22"/>
        </w:rPr>
        <w:tab/>
        <w:t xml:space="preserve"> = ocena dopuszczająca</w:t>
      </w:r>
    </w:p>
    <w:p w14:paraId="020529E1" w14:textId="77777777" w:rsidR="005558FE" w:rsidRPr="005558FE" w:rsidRDefault="005558FE" w:rsidP="005558FE">
      <w:pPr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 xml:space="preserve">                   same minusy</w:t>
      </w:r>
      <w:r w:rsidRPr="005558FE">
        <w:rPr>
          <w:sz w:val="22"/>
          <w:szCs w:val="22"/>
        </w:rPr>
        <w:tab/>
        <w:t xml:space="preserve"> </w:t>
      </w:r>
      <w:r w:rsidRPr="005558FE">
        <w:rPr>
          <w:sz w:val="22"/>
          <w:szCs w:val="22"/>
        </w:rPr>
        <w:tab/>
        <w:t>= ocena niedostateczna</w:t>
      </w:r>
    </w:p>
    <w:p w14:paraId="1B244A72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</w:p>
    <w:p w14:paraId="5A48C99D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  <w:r w:rsidRPr="005558FE">
        <w:rPr>
          <w:b/>
          <w:sz w:val="22"/>
          <w:szCs w:val="22"/>
        </w:rPr>
        <w:t xml:space="preserve">2. Kartkówki </w:t>
      </w:r>
      <w:r w:rsidRPr="005558FE">
        <w:rPr>
          <w:sz w:val="22"/>
          <w:szCs w:val="22"/>
        </w:rPr>
        <w:t>– obejmują wiadomości z jednej, dwóch lub trzech ostatnich lekcji</w:t>
      </w:r>
    </w:p>
    <w:p w14:paraId="356B607B" w14:textId="77777777" w:rsidR="005558FE" w:rsidRPr="005558FE" w:rsidRDefault="005558FE" w:rsidP="005558FE">
      <w:pPr>
        <w:spacing w:line="23" w:lineRule="atLeast"/>
        <w:ind w:left="720"/>
        <w:rPr>
          <w:sz w:val="22"/>
          <w:szCs w:val="22"/>
        </w:rPr>
      </w:pPr>
      <w:r w:rsidRPr="005558FE">
        <w:rPr>
          <w:sz w:val="22"/>
          <w:szCs w:val="22"/>
        </w:rPr>
        <w:t>- w każdym realizowanym dziale przynajmniej jedna kartkówka</w:t>
      </w:r>
    </w:p>
    <w:p w14:paraId="73611D5B" w14:textId="77777777" w:rsidR="005558FE" w:rsidRPr="005558FE" w:rsidRDefault="005558FE" w:rsidP="005558FE">
      <w:pPr>
        <w:spacing w:line="23" w:lineRule="atLeast"/>
        <w:ind w:left="720"/>
        <w:rPr>
          <w:sz w:val="22"/>
          <w:szCs w:val="22"/>
        </w:rPr>
      </w:pPr>
      <w:r w:rsidRPr="005558FE">
        <w:rPr>
          <w:sz w:val="22"/>
          <w:szCs w:val="22"/>
        </w:rPr>
        <w:t>- uczeń ma możliwość poprawy niższej niż spodziewana oceny ustnie lub pisemnie (w zależności od ilości osób wykazujących chęć poprawy).</w:t>
      </w:r>
    </w:p>
    <w:p w14:paraId="6FB0219E" w14:textId="77777777" w:rsidR="005558FE" w:rsidRPr="005558FE" w:rsidRDefault="005558FE" w:rsidP="005558FE">
      <w:pPr>
        <w:spacing w:line="23" w:lineRule="atLeast"/>
        <w:rPr>
          <w:b/>
          <w:sz w:val="22"/>
          <w:szCs w:val="22"/>
        </w:rPr>
      </w:pPr>
    </w:p>
    <w:p w14:paraId="5306AA73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  <w:r w:rsidRPr="005558FE">
        <w:rPr>
          <w:b/>
          <w:sz w:val="22"/>
          <w:szCs w:val="22"/>
        </w:rPr>
        <w:t>3. Sprawdziany pisemne</w:t>
      </w:r>
      <w:r w:rsidRPr="005558FE">
        <w:rPr>
          <w:sz w:val="22"/>
          <w:szCs w:val="22"/>
        </w:rPr>
        <w:t xml:space="preserve"> lub </w:t>
      </w:r>
      <w:r w:rsidRPr="005558FE">
        <w:rPr>
          <w:b/>
          <w:sz w:val="22"/>
          <w:szCs w:val="22"/>
        </w:rPr>
        <w:t xml:space="preserve">testy </w:t>
      </w:r>
      <w:r w:rsidRPr="005558FE">
        <w:rPr>
          <w:sz w:val="22"/>
          <w:szCs w:val="22"/>
        </w:rPr>
        <w:t>wiadomości i umiejętności  - całogodzinne – obejmują zakres materiału z całego działu (jeden dział obszerny lub dwa mniejsze działy):</w:t>
      </w:r>
    </w:p>
    <w:p w14:paraId="41C5E7F3" w14:textId="77777777" w:rsidR="005558FE" w:rsidRPr="005558FE" w:rsidRDefault="005558FE" w:rsidP="005558FE">
      <w:pPr>
        <w:pStyle w:val="TableParagraph"/>
        <w:tabs>
          <w:tab w:val="left" w:pos="222"/>
        </w:tabs>
        <w:spacing w:before="0" w:line="23" w:lineRule="atLeast"/>
        <w:ind w:right="575" w:firstLine="658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</w:rPr>
        <w:t>- zapowiadane przynajmniej z tygodniowym wyprzedzeniem</w:t>
      </w:r>
    </w:p>
    <w:p w14:paraId="60603DE0" w14:textId="77777777" w:rsidR="005558FE" w:rsidRPr="005558FE" w:rsidRDefault="005558FE" w:rsidP="005558FE">
      <w:pPr>
        <w:spacing w:line="23" w:lineRule="atLeast"/>
        <w:ind w:left="720"/>
        <w:rPr>
          <w:sz w:val="22"/>
          <w:szCs w:val="22"/>
        </w:rPr>
      </w:pPr>
      <w:r w:rsidRPr="005558FE">
        <w:rPr>
          <w:sz w:val="22"/>
          <w:szCs w:val="22"/>
        </w:rPr>
        <w:t xml:space="preserve">- uczeń ma możliwość poprawy niższej niż spodziewana oceny w ustalonym terminie do dwóch tygodni po sprawdzianie. </w:t>
      </w:r>
    </w:p>
    <w:p w14:paraId="6732AA17" w14:textId="77777777" w:rsidR="005558FE" w:rsidRPr="005558FE" w:rsidRDefault="005558FE" w:rsidP="005558FE">
      <w:pPr>
        <w:spacing w:line="23" w:lineRule="atLeast"/>
        <w:ind w:left="720"/>
        <w:rPr>
          <w:sz w:val="22"/>
          <w:szCs w:val="22"/>
        </w:rPr>
      </w:pPr>
    </w:p>
    <w:p w14:paraId="1DB42DE4" w14:textId="77777777" w:rsidR="005558FE" w:rsidRPr="005558FE" w:rsidRDefault="005558FE" w:rsidP="005558FE">
      <w:pPr>
        <w:spacing w:line="23" w:lineRule="atLeast"/>
        <w:rPr>
          <w:b/>
          <w:sz w:val="22"/>
          <w:szCs w:val="22"/>
        </w:rPr>
      </w:pPr>
      <w:r w:rsidRPr="005558FE">
        <w:rPr>
          <w:b/>
          <w:sz w:val="22"/>
          <w:szCs w:val="22"/>
        </w:rPr>
        <w:t>4. Zadania:</w:t>
      </w:r>
    </w:p>
    <w:p w14:paraId="24514F22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  <w:r w:rsidRPr="005558FE">
        <w:rPr>
          <w:sz w:val="22"/>
          <w:szCs w:val="22"/>
        </w:rPr>
        <w:t>- p</w:t>
      </w:r>
      <w:r w:rsidRPr="005558FE">
        <w:rPr>
          <w:b/>
          <w:color w:val="231F20"/>
          <w:sz w:val="22"/>
          <w:szCs w:val="22"/>
        </w:rPr>
        <w:t xml:space="preserve">isemne </w:t>
      </w:r>
      <w:r w:rsidRPr="005558FE">
        <w:rPr>
          <w:b/>
          <w:sz w:val="22"/>
          <w:szCs w:val="22"/>
        </w:rPr>
        <w:t xml:space="preserve">prace domowe – obejmują </w:t>
      </w:r>
      <w:r w:rsidRPr="005558FE">
        <w:rPr>
          <w:sz w:val="22"/>
          <w:szCs w:val="22"/>
        </w:rPr>
        <w:t>materiał nauczania z bieżącej lekcji lub przygotowanie materiału dotyczącego nowego tematu (nauczanie odwrócone),</w:t>
      </w:r>
    </w:p>
    <w:p w14:paraId="5E5593E1" w14:textId="77777777" w:rsidR="005558FE" w:rsidRPr="005558FE" w:rsidRDefault="005558FE" w:rsidP="005558FE">
      <w:pPr>
        <w:pStyle w:val="TableParagraph"/>
        <w:tabs>
          <w:tab w:val="left" w:pos="222"/>
        </w:tabs>
        <w:spacing w:before="0" w:line="23" w:lineRule="atLeast"/>
        <w:ind w:right="49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</w:rPr>
        <w:t>- prace badawcze, obserwacje i hodowle wskazane w podstawie programowej</w:t>
      </w:r>
    </w:p>
    <w:p w14:paraId="1417185A" w14:textId="77777777" w:rsidR="005558FE" w:rsidRPr="005558FE" w:rsidRDefault="005558FE" w:rsidP="005558FE">
      <w:pPr>
        <w:pStyle w:val="TableParagraph"/>
        <w:tabs>
          <w:tab w:val="left" w:pos="222"/>
        </w:tabs>
        <w:spacing w:before="0" w:line="23" w:lineRule="atLeast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</w:rPr>
        <w:t>- samodzielne uzupełnianie zeszytu ćwiczeń lub formułowanie odpowiedzi na pytania znajdujące się w podręczniku - ocenie podlega zarówno poprawność merytoryczna rozwiązywanych zadań, jak i systematyczność</w:t>
      </w:r>
    </w:p>
    <w:p w14:paraId="550DE09A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</w:p>
    <w:p w14:paraId="106E5EB9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  <w:r w:rsidRPr="005558FE">
        <w:rPr>
          <w:b/>
          <w:sz w:val="22"/>
          <w:szCs w:val="22"/>
        </w:rPr>
        <w:t>5.Obserwacja pracy ucznia</w:t>
      </w:r>
      <w:r w:rsidRPr="005558FE">
        <w:rPr>
          <w:sz w:val="22"/>
          <w:szCs w:val="22"/>
        </w:rPr>
        <w:t>, która dostarcza informacji o:</w:t>
      </w:r>
    </w:p>
    <w:p w14:paraId="75348C76" w14:textId="77777777" w:rsidR="005558FE" w:rsidRPr="005558FE" w:rsidRDefault="005558FE" w:rsidP="005558FE">
      <w:pPr>
        <w:numPr>
          <w:ilvl w:val="0"/>
          <w:numId w:val="6"/>
        </w:numPr>
        <w:tabs>
          <w:tab w:val="clear" w:pos="2340"/>
          <w:tab w:val="num" w:pos="1080"/>
        </w:tabs>
        <w:spacing w:line="23" w:lineRule="atLeast"/>
        <w:ind w:hanging="1620"/>
        <w:rPr>
          <w:sz w:val="22"/>
          <w:szCs w:val="22"/>
        </w:rPr>
      </w:pPr>
      <w:r w:rsidRPr="005558FE">
        <w:rPr>
          <w:sz w:val="22"/>
          <w:szCs w:val="22"/>
        </w:rPr>
        <w:t>przygotowaniu ucznia do lekcji,</w:t>
      </w:r>
    </w:p>
    <w:p w14:paraId="7BFD7FFA" w14:textId="77777777" w:rsidR="005558FE" w:rsidRPr="005558FE" w:rsidRDefault="005558FE" w:rsidP="005558FE">
      <w:pPr>
        <w:numPr>
          <w:ilvl w:val="0"/>
          <w:numId w:val="4"/>
        </w:numPr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>zdolnościach manualnych, w tym umiejętności wykonywania rysunków, posługiwania się sprzętem optycznym i laboratoryjnym,</w:t>
      </w:r>
    </w:p>
    <w:p w14:paraId="4723966D" w14:textId="77777777" w:rsidR="005558FE" w:rsidRPr="005558FE" w:rsidRDefault="005558FE" w:rsidP="005558FE">
      <w:pPr>
        <w:numPr>
          <w:ilvl w:val="0"/>
          <w:numId w:val="4"/>
        </w:numPr>
        <w:tabs>
          <w:tab w:val="left" w:pos="1080"/>
        </w:tabs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>umiejętności organizowania własnego warsztatu pracy, w tym sposobu prowadzenia zeszytu, korzystania z podręcznika i innych źródeł informacji,</w:t>
      </w:r>
    </w:p>
    <w:p w14:paraId="3B4EB022" w14:textId="77777777" w:rsidR="005558FE" w:rsidRPr="005558FE" w:rsidRDefault="005558FE" w:rsidP="005558FE">
      <w:pPr>
        <w:numPr>
          <w:ilvl w:val="0"/>
          <w:numId w:val="4"/>
        </w:numPr>
        <w:tabs>
          <w:tab w:val="left" w:pos="1080"/>
        </w:tabs>
        <w:spacing w:line="23" w:lineRule="atLeast"/>
        <w:ind w:left="720" w:firstLine="0"/>
        <w:rPr>
          <w:sz w:val="22"/>
          <w:szCs w:val="22"/>
        </w:rPr>
      </w:pPr>
      <w:r w:rsidRPr="005558FE">
        <w:rPr>
          <w:sz w:val="22"/>
          <w:szCs w:val="22"/>
        </w:rPr>
        <w:t>umiejętności współpracy w grupie – praca w grupach na lekcji,</w:t>
      </w:r>
    </w:p>
    <w:p w14:paraId="54C7EEB4" w14:textId="77777777" w:rsidR="005558FE" w:rsidRPr="005558FE" w:rsidRDefault="005558FE" w:rsidP="005558FE">
      <w:pPr>
        <w:numPr>
          <w:ilvl w:val="0"/>
          <w:numId w:val="4"/>
        </w:numPr>
        <w:tabs>
          <w:tab w:val="left" w:pos="1080"/>
        </w:tabs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lastRenderedPageBreak/>
        <w:t xml:space="preserve">umiejętności koncentracji uwagi, sposobach wypowiadania się, </w:t>
      </w:r>
    </w:p>
    <w:p w14:paraId="151D4DE1" w14:textId="77777777" w:rsidR="005558FE" w:rsidRPr="005558FE" w:rsidRDefault="005558FE" w:rsidP="005558FE">
      <w:pPr>
        <w:numPr>
          <w:ilvl w:val="0"/>
          <w:numId w:val="4"/>
        </w:numPr>
        <w:tabs>
          <w:tab w:val="left" w:pos="1080"/>
        </w:tabs>
        <w:spacing w:line="23" w:lineRule="atLeast"/>
        <w:ind w:left="1080"/>
        <w:rPr>
          <w:sz w:val="22"/>
          <w:szCs w:val="22"/>
        </w:rPr>
      </w:pPr>
      <w:r w:rsidRPr="005558FE">
        <w:rPr>
          <w:sz w:val="22"/>
          <w:szCs w:val="22"/>
        </w:rPr>
        <w:t>aktywności ucznia na lekcjach,</w:t>
      </w:r>
    </w:p>
    <w:p w14:paraId="20416617" w14:textId="77777777" w:rsidR="005558FE" w:rsidRPr="005558FE" w:rsidRDefault="005558FE" w:rsidP="005558FE">
      <w:pPr>
        <w:pStyle w:val="Akapitzlist"/>
        <w:numPr>
          <w:ilvl w:val="0"/>
          <w:numId w:val="4"/>
        </w:numPr>
        <w:spacing w:before="0" w:line="23" w:lineRule="atLeast"/>
        <w:ind w:left="1134"/>
        <w:jc w:val="both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</w:rPr>
        <w:t>uczestnictwie uczniów w różnorodnych akcjach o charakterze ekologicznym, np. „Dzień Ziemi”, „Sprzątanie świata” czy udział w konkursach tematycznych.</w:t>
      </w:r>
    </w:p>
    <w:p w14:paraId="07F6406C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</w:p>
    <w:p w14:paraId="0D122E54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  <w:r w:rsidRPr="005558FE">
        <w:rPr>
          <w:b/>
          <w:sz w:val="22"/>
          <w:szCs w:val="22"/>
        </w:rPr>
        <w:t>6. Kontrola umiejętności praktycznych</w:t>
      </w:r>
      <w:r w:rsidRPr="005558FE">
        <w:rPr>
          <w:sz w:val="22"/>
          <w:szCs w:val="22"/>
        </w:rPr>
        <w:t xml:space="preserve"> obejmuje:</w:t>
      </w:r>
    </w:p>
    <w:p w14:paraId="0D87FDBF" w14:textId="77777777" w:rsidR="005558FE" w:rsidRPr="005558FE" w:rsidRDefault="005558FE" w:rsidP="005558FE">
      <w:pPr>
        <w:numPr>
          <w:ilvl w:val="0"/>
          <w:numId w:val="3"/>
        </w:numPr>
        <w:spacing w:line="23" w:lineRule="atLeast"/>
        <w:rPr>
          <w:sz w:val="22"/>
          <w:szCs w:val="22"/>
        </w:rPr>
      </w:pPr>
      <w:r w:rsidRPr="005558FE">
        <w:rPr>
          <w:sz w:val="22"/>
          <w:szCs w:val="22"/>
        </w:rPr>
        <w:t>umiejętność mikroskopowania i przygotowania prostych preparatów mikroskopowych,</w:t>
      </w:r>
    </w:p>
    <w:p w14:paraId="351E48D3" w14:textId="77777777" w:rsidR="005558FE" w:rsidRPr="005558FE" w:rsidRDefault="005558FE" w:rsidP="005558FE">
      <w:pPr>
        <w:numPr>
          <w:ilvl w:val="0"/>
          <w:numId w:val="3"/>
        </w:numPr>
        <w:spacing w:line="23" w:lineRule="atLeast"/>
        <w:rPr>
          <w:sz w:val="22"/>
          <w:szCs w:val="22"/>
        </w:rPr>
      </w:pPr>
      <w:r w:rsidRPr="005558FE">
        <w:rPr>
          <w:sz w:val="22"/>
          <w:szCs w:val="22"/>
        </w:rPr>
        <w:t>planowania i przeprowadzania obserwacji oraz analizowania wyników obserwacji, doświadczeń, kalendarza pogody, wywiadów, ankiet,</w:t>
      </w:r>
    </w:p>
    <w:p w14:paraId="65DCA895" w14:textId="77777777" w:rsidR="005558FE" w:rsidRPr="005558FE" w:rsidRDefault="005558FE" w:rsidP="005558FE">
      <w:pPr>
        <w:numPr>
          <w:ilvl w:val="0"/>
          <w:numId w:val="3"/>
        </w:numPr>
        <w:spacing w:line="23" w:lineRule="atLeast"/>
        <w:rPr>
          <w:sz w:val="22"/>
          <w:szCs w:val="22"/>
        </w:rPr>
      </w:pPr>
      <w:r w:rsidRPr="005558FE">
        <w:rPr>
          <w:sz w:val="22"/>
          <w:szCs w:val="22"/>
        </w:rPr>
        <w:t>rozróżniania pospolitych gatunków flory i fauny,</w:t>
      </w:r>
    </w:p>
    <w:p w14:paraId="5D3C457A" w14:textId="77777777" w:rsidR="005558FE" w:rsidRPr="005558FE" w:rsidRDefault="005558FE" w:rsidP="005558FE">
      <w:pPr>
        <w:numPr>
          <w:ilvl w:val="0"/>
          <w:numId w:val="3"/>
        </w:numPr>
        <w:spacing w:line="23" w:lineRule="atLeast"/>
        <w:rPr>
          <w:sz w:val="22"/>
          <w:szCs w:val="22"/>
        </w:rPr>
      </w:pPr>
      <w:r w:rsidRPr="005558FE">
        <w:rPr>
          <w:sz w:val="22"/>
          <w:szCs w:val="22"/>
        </w:rPr>
        <w:t>prezentacji problemów przyrodniczych w formie np. plakatu, referatu, gazetki,.</w:t>
      </w:r>
    </w:p>
    <w:p w14:paraId="6C4241FE" w14:textId="77777777" w:rsidR="005558FE" w:rsidRPr="005558FE" w:rsidRDefault="005558FE" w:rsidP="005558FE">
      <w:pPr>
        <w:numPr>
          <w:ilvl w:val="0"/>
          <w:numId w:val="3"/>
        </w:numPr>
        <w:spacing w:line="23" w:lineRule="atLeast"/>
        <w:rPr>
          <w:sz w:val="22"/>
          <w:szCs w:val="22"/>
        </w:rPr>
      </w:pPr>
      <w:r w:rsidRPr="005558FE">
        <w:rPr>
          <w:sz w:val="22"/>
          <w:szCs w:val="22"/>
        </w:rPr>
        <w:t>zadania dodatkowe (nieobowiązkowe) na tematy  proponowane przez nauczyciela lub podejmowane z własnej inicjatywy w ciągu roku szkolnego.</w:t>
      </w:r>
    </w:p>
    <w:p w14:paraId="44EAA3F6" w14:textId="77777777" w:rsidR="005558FE" w:rsidRPr="005558FE" w:rsidRDefault="005558FE" w:rsidP="005558FE">
      <w:pPr>
        <w:pStyle w:val="Tekstpodstawowy"/>
        <w:spacing w:after="0" w:line="23" w:lineRule="atLeast"/>
        <w:rPr>
          <w:rFonts w:ascii="Times New Roman" w:hAnsi="Times New Roman"/>
          <w:b/>
        </w:rPr>
      </w:pPr>
    </w:p>
    <w:p w14:paraId="78A0E36A" w14:textId="77777777" w:rsidR="005558FE" w:rsidRPr="005558FE" w:rsidRDefault="005558FE" w:rsidP="005558FE">
      <w:pPr>
        <w:pStyle w:val="Nagwek1"/>
        <w:spacing w:line="23" w:lineRule="atLeast"/>
        <w:ind w:left="110"/>
        <w:jc w:val="both"/>
        <w:rPr>
          <w:sz w:val="22"/>
          <w:szCs w:val="22"/>
        </w:rPr>
      </w:pPr>
      <w:r w:rsidRPr="005558FE">
        <w:rPr>
          <w:color w:val="231F20"/>
          <w:sz w:val="22"/>
          <w:szCs w:val="22"/>
        </w:rPr>
        <w:t>Szczegółowe zasady oceniania</w:t>
      </w:r>
    </w:p>
    <w:p w14:paraId="4F414B8C" w14:textId="77777777" w:rsidR="005558FE" w:rsidRPr="005558FE" w:rsidRDefault="005558FE" w:rsidP="005558FE">
      <w:pPr>
        <w:pStyle w:val="Akapitzlist"/>
        <w:numPr>
          <w:ilvl w:val="0"/>
          <w:numId w:val="8"/>
        </w:numPr>
        <w:tabs>
          <w:tab w:val="left" w:pos="338"/>
        </w:tabs>
        <w:spacing w:before="0" w:line="23" w:lineRule="atLeast"/>
        <w:jc w:val="both"/>
        <w:rPr>
          <w:rFonts w:ascii="Times New Roman" w:hAnsi="Times New Roman" w:cs="Times New Roman"/>
          <w:b/>
        </w:rPr>
      </w:pPr>
      <w:r w:rsidRPr="005558FE">
        <w:rPr>
          <w:rFonts w:ascii="Times New Roman" w:hAnsi="Times New Roman" w:cs="Times New Roman"/>
          <w:b/>
          <w:color w:val="231F20"/>
        </w:rPr>
        <w:t>Pisemne prace</w:t>
      </w:r>
      <w:r w:rsidRPr="005558FE">
        <w:rPr>
          <w:rFonts w:ascii="Times New Roman" w:hAnsi="Times New Roman" w:cs="Times New Roman"/>
          <w:b/>
          <w:color w:val="231F20"/>
          <w:spacing w:val="20"/>
        </w:rPr>
        <w:t xml:space="preserve"> </w:t>
      </w:r>
      <w:r w:rsidRPr="005558FE">
        <w:rPr>
          <w:rFonts w:ascii="Times New Roman" w:hAnsi="Times New Roman" w:cs="Times New Roman"/>
          <w:b/>
          <w:color w:val="231F20"/>
        </w:rPr>
        <w:t>klasowe</w:t>
      </w:r>
    </w:p>
    <w:p w14:paraId="16FC2562" w14:textId="77777777" w:rsidR="005558FE" w:rsidRPr="005558FE" w:rsidRDefault="005558FE" w:rsidP="005558FE">
      <w:pPr>
        <w:pStyle w:val="Akapitzlist"/>
        <w:numPr>
          <w:ilvl w:val="1"/>
          <w:numId w:val="8"/>
        </w:numPr>
        <w:tabs>
          <w:tab w:val="left" w:pos="593"/>
        </w:tabs>
        <w:spacing w:before="0" w:line="23" w:lineRule="atLeast"/>
        <w:ind w:hanging="255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>Pisemne prace klasowe są</w:t>
      </w:r>
      <w:r w:rsidRPr="005558FE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obowiązkowe.</w:t>
      </w:r>
    </w:p>
    <w:p w14:paraId="6232ED2D" w14:textId="77777777" w:rsidR="005558FE" w:rsidRPr="005558FE" w:rsidRDefault="005558FE" w:rsidP="005558FE">
      <w:pPr>
        <w:pStyle w:val="Akapitzlist"/>
        <w:numPr>
          <w:ilvl w:val="1"/>
          <w:numId w:val="8"/>
        </w:numPr>
        <w:tabs>
          <w:tab w:val="left" w:pos="593"/>
        </w:tabs>
        <w:spacing w:before="0" w:line="23" w:lineRule="atLeast"/>
        <w:ind w:right="961" w:hanging="255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 xml:space="preserve">W przypadku nieobecności usprawiedliwionej uczeń musi napisać pracę klasową w </w:t>
      </w:r>
      <w:r w:rsidRPr="005558FE">
        <w:rPr>
          <w:rFonts w:ascii="Times New Roman" w:hAnsi="Times New Roman" w:cs="Times New Roman"/>
          <w:color w:val="231F20"/>
          <w:spacing w:val="2"/>
        </w:rPr>
        <w:t xml:space="preserve">ciągu </w:t>
      </w:r>
      <w:r w:rsidRPr="005558FE">
        <w:rPr>
          <w:rFonts w:ascii="Times New Roman" w:hAnsi="Times New Roman" w:cs="Times New Roman"/>
          <w:color w:val="231F20"/>
        </w:rPr>
        <w:t>dwóch tygodni od daty powrotu   do</w:t>
      </w:r>
      <w:r w:rsidRPr="005558FE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szkoły.</w:t>
      </w:r>
    </w:p>
    <w:p w14:paraId="56C1C99D" w14:textId="77777777" w:rsidR="005558FE" w:rsidRPr="005558FE" w:rsidRDefault="005558FE" w:rsidP="005558FE">
      <w:pPr>
        <w:pStyle w:val="Akapitzlist"/>
        <w:numPr>
          <w:ilvl w:val="1"/>
          <w:numId w:val="8"/>
        </w:numPr>
        <w:tabs>
          <w:tab w:val="left" w:pos="593"/>
        </w:tabs>
        <w:spacing w:before="0" w:line="23" w:lineRule="atLeast"/>
        <w:ind w:right="961" w:hanging="255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>Jeżeli nieobecność jest nieusprawiedliwiona, uczeń przystępuje do pracy klasowej na pierwszej lekcji, na którą przyszedł.</w:t>
      </w:r>
    </w:p>
    <w:p w14:paraId="636065F3" w14:textId="77777777" w:rsidR="005558FE" w:rsidRPr="005558FE" w:rsidRDefault="005558FE" w:rsidP="005558FE">
      <w:pPr>
        <w:pStyle w:val="Akapitzlist"/>
        <w:numPr>
          <w:ilvl w:val="1"/>
          <w:numId w:val="8"/>
        </w:numPr>
        <w:tabs>
          <w:tab w:val="left" w:pos="593"/>
        </w:tabs>
        <w:spacing w:before="0" w:line="23" w:lineRule="atLeast"/>
        <w:ind w:right="961" w:hanging="255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>Uczeń ma prawo poprawić pracę klasową. Obie oceny są wpisywane do dziennika, a pod uwagę jest brana ocena poprawkowa, nawet jeśli jest niższa od</w:t>
      </w:r>
      <w:r w:rsidRPr="005558FE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poprawianej.</w:t>
      </w:r>
    </w:p>
    <w:p w14:paraId="0433F3EC" w14:textId="77777777" w:rsidR="005558FE" w:rsidRPr="005558FE" w:rsidRDefault="005558FE" w:rsidP="005558FE">
      <w:pPr>
        <w:pStyle w:val="Nagwek1"/>
        <w:keepNext w:val="0"/>
        <w:widowControl w:val="0"/>
        <w:numPr>
          <w:ilvl w:val="0"/>
          <w:numId w:val="8"/>
        </w:numPr>
        <w:tabs>
          <w:tab w:val="left" w:pos="338"/>
        </w:tabs>
        <w:autoSpaceDE w:val="0"/>
        <w:autoSpaceDN w:val="0"/>
        <w:spacing w:line="23" w:lineRule="atLeast"/>
        <w:jc w:val="both"/>
        <w:rPr>
          <w:b w:val="0"/>
          <w:sz w:val="22"/>
          <w:szCs w:val="22"/>
        </w:rPr>
      </w:pPr>
      <w:r w:rsidRPr="005558FE">
        <w:rPr>
          <w:color w:val="231F20"/>
          <w:sz w:val="22"/>
          <w:szCs w:val="22"/>
        </w:rPr>
        <w:t xml:space="preserve">Sprawdziany - </w:t>
      </w:r>
      <w:r w:rsidRPr="005558FE">
        <w:rPr>
          <w:b w:val="0"/>
          <w:color w:val="231F20"/>
          <w:sz w:val="22"/>
          <w:szCs w:val="22"/>
        </w:rPr>
        <w:t>nieobecność ucznia na sprawdzianie obliguje go do pisemnego zaliczenia danej partii materiału.</w:t>
      </w:r>
    </w:p>
    <w:p w14:paraId="582153A3" w14:textId="77777777" w:rsidR="005558FE" w:rsidRPr="005558FE" w:rsidRDefault="005558FE" w:rsidP="005558FE">
      <w:pPr>
        <w:pStyle w:val="Nagwek1"/>
        <w:keepNext w:val="0"/>
        <w:widowControl w:val="0"/>
        <w:numPr>
          <w:ilvl w:val="0"/>
          <w:numId w:val="8"/>
        </w:numPr>
        <w:tabs>
          <w:tab w:val="left" w:pos="338"/>
        </w:tabs>
        <w:autoSpaceDE w:val="0"/>
        <w:autoSpaceDN w:val="0"/>
        <w:spacing w:line="23" w:lineRule="atLeast"/>
        <w:jc w:val="both"/>
        <w:rPr>
          <w:sz w:val="22"/>
          <w:szCs w:val="22"/>
        </w:rPr>
      </w:pPr>
      <w:r w:rsidRPr="005558FE">
        <w:rPr>
          <w:color w:val="231F20"/>
          <w:sz w:val="22"/>
          <w:szCs w:val="22"/>
        </w:rPr>
        <w:t>Wymagania na poszczególne oceny szkolne z prac</w:t>
      </w:r>
      <w:r w:rsidRPr="005558FE">
        <w:rPr>
          <w:color w:val="231F20"/>
          <w:spacing w:val="32"/>
          <w:sz w:val="22"/>
          <w:szCs w:val="22"/>
        </w:rPr>
        <w:t xml:space="preserve"> </w:t>
      </w:r>
      <w:r w:rsidRPr="005558FE">
        <w:rPr>
          <w:color w:val="231F20"/>
          <w:sz w:val="22"/>
          <w:szCs w:val="22"/>
        </w:rPr>
        <w:t>pisemnych</w:t>
      </w:r>
    </w:p>
    <w:p w14:paraId="1192892E" w14:textId="77777777" w:rsidR="005558FE" w:rsidRPr="005558FE" w:rsidRDefault="005558FE" w:rsidP="005558FE">
      <w:pPr>
        <w:pStyle w:val="Tekstpodstawowy"/>
        <w:spacing w:after="0" w:line="23" w:lineRule="atLeast"/>
        <w:ind w:left="337"/>
        <w:rPr>
          <w:rFonts w:ascii="Times New Roman" w:hAnsi="Times New Roman"/>
        </w:rPr>
      </w:pPr>
      <w:r w:rsidRPr="005558FE">
        <w:rPr>
          <w:rFonts w:ascii="Times New Roman" w:hAnsi="Times New Roman"/>
          <w:color w:val="231F20"/>
        </w:rPr>
        <w:t>−  100–98% – celujący</w:t>
      </w:r>
    </w:p>
    <w:p w14:paraId="3DA571F1" w14:textId="77777777" w:rsidR="005558FE" w:rsidRPr="005558FE" w:rsidRDefault="005558FE" w:rsidP="005558FE">
      <w:pPr>
        <w:pStyle w:val="Akapitzlist"/>
        <w:numPr>
          <w:ilvl w:val="0"/>
          <w:numId w:val="7"/>
        </w:numPr>
        <w:tabs>
          <w:tab w:val="left" w:pos="564"/>
        </w:tabs>
        <w:spacing w:before="0" w:line="23" w:lineRule="atLeast"/>
        <w:ind w:hanging="226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>97–90% – bardzo</w:t>
      </w:r>
      <w:r w:rsidRPr="005558FE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dobry</w:t>
      </w:r>
    </w:p>
    <w:p w14:paraId="0F11084A" w14:textId="77777777" w:rsidR="005558FE" w:rsidRPr="005558FE" w:rsidRDefault="005558FE" w:rsidP="005558FE">
      <w:pPr>
        <w:pStyle w:val="Tekstpodstawowy"/>
        <w:spacing w:after="0" w:line="23" w:lineRule="atLeast"/>
        <w:ind w:left="337"/>
        <w:rPr>
          <w:rFonts w:ascii="Times New Roman" w:hAnsi="Times New Roman"/>
        </w:rPr>
      </w:pPr>
      <w:r w:rsidRPr="005558FE">
        <w:rPr>
          <w:rFonts w:ascii="Times New Roman" w:hAnsi="Times New Roman"/>
          <w:color w:val="231F20"/>
        </w:rPr>
        <w:t>−  89–71% – dobry</w:t>
      </w:r>
    </w:p>
    <w:p w14:paraId="1B77BB47" w14:textId="77777777" w:rsidR="005558FE" w:rsidRPr="005558FE" w:rsidRDefault="005558FE" w:rsidP="005558FE">
      <w:pPr>
        <w:pStyle w:val="Akapitzlist"/>
        <w:numPr>
          <w:ilvl w:val="0"/>
          <w:numId w:val="7"/>
        </w:numPr>
        <w:tabs>
          <w:tab w:val="left" w:pos="564"/>
        </w:tabs>
        <w:spacing w:before="0" w:line="23" w:lineRule="atLeast"/>
        <w:ind w:hanging="226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  <w:spacing w:val="2"/>
        </w:rPr>
        <w:t xml:space="preserve">70–50% </w:t>
      </w:r>
      <w:r w:rsidRPr="005558FE">
        <w:rPr>
          <w:rFonts w:ascii="Times New Roman" w:hAnsi="Times New Roman" w:cs="Times New Roman"/>
          <w:color w:val="231F20"/>
        </w:rPr>
        <w:t>–</w:t>
      </w:r>
      <w:r w:rsidRPr="005558FE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dostateczny</w:t>
      </w:r>
    </w:p>
    <w:p w14:paraId="5B5855B4" w14:textId="77777777" w:rsidR="005558FE" w:rsidRPr="005558FE" w:rsidRDefault="005558FE" w:rsidP="005558FE">
      <w:pPr>
        <w:pStyle w:val="Akapitzlist"/>
        <w:numPr>
          <w:ilvl w:val="0"/>
          <w:numId w:val="7"/>
        </w:numPr>
        <w:tabs>
          <w:tab w:val="left" w:pos="564"/>
        </w:tabs>
        <w:spacing w:before="0" w:line="23" w:lineRule="atLeast"/>
        <w:ind w:hanging="226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>49–31% –</w:t>
      </w:r>
      <w:r w:rsidRPr="005558FE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dopuszczający</w:t>
      </w:r>
    </w:p>
    <w:p w14:paraId="66DCBC18" w14:textId="77777777" w:rsidR="005558FE" w:rsidRPr="005558FE" w:rsidRDefault="005558FE" w:rsidP="005558FE">
      <w:pPr>
        <w:pStyle w:val="Akapitzlist"/>
        <w:numPr>
          <w:ilvl w:val="0"/>
          <w:numId w:val="7"/>
        </w:numPr>
        <w:tabs>
          <w:tab w:val="left" w:pos="564"/>
        </w:tabs>
        <w:spacing w:before="0" w:line="23" w:lineRule="atLeast"/>
        <w:ind w:hanging="226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  <w:spacing w:val="3"/>
        </w:rPr>
        <w:t xml:space="preserve">30–0% </w:t>
      </w:r>
      <w:r w:rsidRPr="005558FE">
        <w:rPr>
          <w:rFonts w:ascii="Times New Roman" w:hAnsi="Times New Roman" w:cs="Times New Roman"/>
          <w:color w:val="231F20"/>
        </w:rPr>
        <w:t>–</w:t>
      </w:r>
      <w:r w:rsidRPr="005558F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niedostateczny</w:t>
      </w:r>
    </w:p>
    <w:p w14:paraId="3D28DF87" w14:textId="77777777" w:rsidR="005558FE" w:rsidRPr="005558FE" w:rsidRDefault="005558FE" w:rsidP="005558FE">
      <w:pPr>
        <w:pStyle w:val="Nagwek1"/>
        <w:keepNext w:val="0"/>
        <w:widowControl w:val="0"/>
        <w:numPr>
          <w:ilvl w:val="0"/>
          <w:numId w:val="8"/>
        </w:numPr>
        <w:tabs>
          <w:tab w:val="left" w:pos="338"/>
        </w:tabs>
        <w:autoSpaceDE w:val="0"/>
        <w:autoSpaceDN w:val="0"/>
        <w:spacing w:line="23" w:lineRule="atLeast"/>
        <w:jc w:val="both"/>
        <w:rPr>
          <w:sz w:val="22"/>
          <w:szCs w:val="22"/>
        </w:rPr>
      </w:pPr>
      <w:r w:rsidRPr="005558FE">
        <w:rPr>
          <w:color w:val="231F20"/>
          <w:sz w:val="22"/>
          <w:szCs w:val="22"/>
        </w:rPr>
        <w:t>Odpowiedzi</w:t>
      </w:r>
      <w:r w:rsidRPr="005558FE">
        <w:rPr>
          <w:color w:val="231F20"/>
          <w:spacing w:val="12"/>
          <w:sz w:val="22"/>
          <w:szCs w:val="22"/>
        </w:rPr>
        <w:t xml:space="preserve"> </w:t>
      </w:r>
      <w:r w:rsidRPr="005558FE">
        <w:rPr>
          <w:color w:val="231F20"/>
          <w:sz w:val="22"/>
          <w:szCs w:val="22"/>
        </w:rPr>
        <w:t>ustne</w:t>
      </w:r>
    </w:p>
    <w:p w14:paraId="64140CB7" w14:textId="77777777" w:rsidR="005558FE" w:rsidRPr="005558FE" w:rsidRDefault="005558FE" w:rsidP="005558FE">
      <w:pPr>
        <w:pStyle w:val="Akapitzlist"/>
        <w:numPr>
          <w:ilvl w:val="1"/>
          <w:numId w:val="8"/>
        </w:numPr>
        <w:tabs>
          <w:tab w:val="left" w:pos="593"/>
        </w:tabs>
        <w:spacing w:before="0" w:line="23" w:lineRule="atLeast"/>
        <w:ind w:right="961" w:hanging="255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>Uczeń ma prawo być nieprzygotowany do odpowiedzi ustnej bez usprawiedliwienia raz w półroczu. Nieprzygotowanie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zgłasza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nauczycielowi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przed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lekcją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lub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na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jej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początku,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zanim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nauczyciel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wywoła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go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do</w:t>
      </w:r>
      <w:r w:rsidRPr="005558FE">
        <w:rPr>
          <w:rFonts w:ascii="Times New Roman" w:hAnsi="Times New Roman" w:cs="Times New Roman"/>
          <w:color w:val="231F20"/>
          <w:spacing w:val="3"/>
        </w:rPr>
        <w:t xml:space="preserve"> </w:t>
      </w:r>
      <w:proofErr w:type="spellStart"/>
      <w:r w:rsidRPr="005558FE">
        <w:rPr>
          <w:rFonts w:ascii="Times New Roman" w:hAnsi="Times New Roman" w:cs="Times New Roman"/>
          <w:color w:val="231F20"/>
        </w:rPr>
        <w:t>dpowiedzi</w:t>
      </w:r>
      <w:proofErr w:type="spellEnd"/>
      <w:r w:rsidRPr="005558FE">
        <w:rPr>
          <w:rFonts w:ascii="Times New Roman" w:hAnsi="Times New Roman" w:cs="Times New Roman"/>
          <w:color w:val="231F20"/>
        </w:rPr>
        <w:t>.</w:t>
      </w:r>
    </w:p>
    <w:p w14:paraId="7038BE0A" w14:textId="77777777" w:rsidR="005558FE" w:rsidRPr="005558FE" w:rsidRDefault="005558FE" w:rsidP="005558FE">
      <w:pPr>
        <w:pStyle w:val="Nagwek1"/>
        <w:keepNext w:val="0"/>
        <w:widowControl w:val="0"/>
        <w:numPr>
          <w:ilvl w:val="0"/>
          <w:numId w:val="8"/>
        </w:numPr>
        <w:tabs>
          <w:tab w:val="left" w:pos="338"/>
        </w:tabs>
        <w:autoSpaceDE w:val="0"/>
        <w:autoSpaceDN w:val="0"/>
        <w:spacing w:line="23" w:lineRule="atLeast"/>
        <w:jc w:val="both"/>
        <w:rPr>
          <w:sz w:val="22"/>
          <w:szCs w:val="22"/>
        </w:rPr>
      </w:pPr>
      <w:r w:rsidRPr="005558FE">
        <w:rPr>
          <w:color w:val="231F20"/>
          <w:sz w:val="22"/>
          <w:szCs w:val="22"/>
        </w:rPr>
        <w:t>Prace domowe</w:t>
      </w:r>
    </w:p>
    <w:p w14:paraId="4BDF859C" w14:textId="77777777" w:rsidR="005558FE" w:rsidRPr="005558FE" w:rsidRDefault="005558FE" w:rsidP="005558FE">
      <w:pPr>
        <w:pStyle w:val="Akapitzlist"/>
        <w:numPr>
          <w:ilvl w:val="1"/>
          <w:numId w:val="8"/>
        </w:numPr>
        <w:tabs>
          <w:tab w:val="left" w:pos="593"/>
        </w:tabs>
        <w:spacing w:before="0" w:line="23" w:lineRule="atLeast"/>
        <w:ind w:hanging="255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>Uczeń ma prawo nie wykonać w półroczu jednej pracy, ale musi ją uzupełnić na następną</w:t>
      </w:r>
      <w:r w:rsidRPr="005558FE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lekcję.</w:t>
      </w:r>
    </w:p>
    <w:p w14:paraId="591594CD" w14:textId="77777777" w:rsidR="005558FE" w:rsidRPr="005558FE" w:rsidRDefault="005558FE" w:rsidP="005558FE">
      <w:pPr>
        <w:pStyle w:val="Akapitzlist"/>
        <w:numPr>
          <w:ilvl w:val="1"/>
          <w:numId w:val="8"/>
        </w:numPr>
        <w:tabs>
          <w:tab w:val="left" w:pos="593"/>
        </w:tabs>
        <w:spacing w:before="0" w:line="23" w:lineRule="atLeast"/>
        <w:ind w:hanging="255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>Zadania</w:t>
      </w:r>
      <w:r w:rsidRPr="005558F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związane</w:t>
      </w:r>
      <w:r w:rsidRPr="005558F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z</w:t>
      </w:r>
      <w:r w:rsidRPr="005558F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realizacją</w:t>
      </w:r>
      <w:r w:rsidRPr="005558F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projektu</w:t>
      </w:r>
      <w:r w:rsidRPr="005558F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edukacyjnego</w:t>
      </w:r>
      <w:r w:rsidRPr="005558F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reguluje</w:t>
      </w:r>
      <w:r w:rsidRPr="005558F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rozporządzenie</w:t>
      </w:r>
      <w:r w:rsidRPr="005558F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o</w:t>
      </w:r>
      <w:r w:rsidRPr="005558FE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ocenianiu.</w:t>
      </w:r>
    </w:p>
    <w:p w14:paraId="2BFA623A" w14:textId="77777777" w:rsidR="005558FE" w:rsidRPr="005558FE" w:rsidRDefault="005558FE" w:rsidP="005558FE">
      <w:pPr>
        <w:pStyle w:val="Nagwek1"/>
        <w:keepNext w:val="0"/>
        <w:widowControl w:val="0"/>
        <w:numPr>
          <w:ilvl w:val="0"/>
          <w:numId w:val="8"/>
        </w:numPr>
        <w:tabs>
          <w:tab w:val="left" w:pos="338"/>
        </w:tabs>
        <w:autoSpaceDE w:val="0"/>
        <w:autoSpaceDN w:val="0"/>
        <w:spacing w:line="23" w:lineRule="atLeast"/>
        <w:jc w:val="both"/>
        <w:rPr>
          <w:sz w:val="22"/>
          <w:szCs w:val="22"/>
        </w:rPr>
      </w:pPr>
      <w:r w:rsidRPr="005558FE">
        <w:rPr>
          <w:color w:val="231F20"/>
          <w:sz w:val="22"/>
          <w:szCs w:val="22"/>
        </w:rPr>
        <w:t>Praca na</w:t>
      </w:r>
      <w:r w:rsidRPr="005558FE">
        <w:rPr>
          <w:color w:val="231F20"/>
          <w:spacing w:val="3"/>
          <w:sz w:val="22"/>
          <w:szCs w:val="22"/>
        </w:rPr>
        <w:t xml:space="preserve"> </w:t>
      </w:r>
      <w:r w:rsidRPr="005558FE">
        <w:rPr>
          <w:color w:val="231F20"/>
          <w:sz w:val="22"/>
          <w:szCs w:val="22"/>
        </w:rPr>
        <w:t>lekcji</w:t>
      </w:r>
    </w:p>
    <w:p w14:paraId="3F97182C" w14:textId="77777777" w:rsidR="005558FE" w:rsidRPr="005558FE" w:rsidRDefault="005558FE" w:rsidP="005558FE">
      <w:pPr>
        <w:pStyle w:val="Tekstpodstawowy"/>
        <w:spacing w:after="0" w:line="23" w:lineRule="atLeast"/>
        <w:ind w:left="337"/>
        <w:rPr>
          <w:rFonts w:ascii="Times New Roman" w:hAnsi="Times New Roman"/>
        </w:rPr>
      </w:pPr>
      <w:r w:rsidRPr="005558FE">
        <w:rPr>
          <w:rFonts w:ascii="Times New Roman" w:hAnsi="Times New Roman"/>
          <w:color w:val="231F20"/>
        </w:rPr>
        <w:t>Uczeń może otrzymać ocenę celującą, jeżeli:</w:t>
      </w:r>
    </w:p>
    <w:p w14:paraId="2287264E" w14:textId="77777777" w:rsidR="005558FE" w:rsidRPr="005558FE" w:rsidRDefault="005558FE" w:rsidP="005558FE">
      <w:pPr>
        <w:pStyle w:val="Akapitzlist"/>
        <w:numPr>
          <w:ilvl w:val="1"/>
          <w:numId w:val="8"/>
        </w:numPr>
        <w:tabs>
          <w:tab w:val="left" w:pos="593"/>
        </w:tabs>
        <w:spacing w:before="0" w:line="23" w:lineRule="atLeast"/>
        <w:ind w:hanging="255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>samodzielnie zaprojektuje i wykona doświadczenie na lekcji lub omówi doświadczenie wykonane w</w:t>
      </w:r>
      <w:r w:rsidRPr="005558FE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domu,</w:t>
      </w:r>
    </w:p>
    <w:p w14:paraId="35D53B67" w14:textId="77777777" w:rsidR="005558FE" w:rsidRPr="005558FE" w:rsidRDefault="005558FE" w:rsidP="005558FE">
      <w:pPr>
        <w:pStyle w:val="Akapitzlist"/>
        <w:numPr>
          <w:ilvl w:val="1"/>
          <w:numId w:val="8"/>
        </w:numPr>
        <w:tabs>
          <w:tab w:val="left" w:pos="593"/>
        </w:tabs>
        <w:spacing w:before="0" w:line="23" w:lineRule="atLeast"/>
        <w:ind w:hanging="255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t xml:space="preserve">aktywnie uczestniczy w lekcji z zadawaniem </w:t>
      </w:r>
      <w:r w:rsidRPr="005558FE">
        <w:rPr>
          <w:rFonts w:ascii="Times New Roman" w:hAnsi="Times New Roman" w:cs="Times New Roman"/>
          <w:color w:val="231F20"/>
          <w:spacing w:val="1"/>
        </w:rPr>
        <w:t>pytań</w:t>
      </w:r>
      <w:r w:rsidRPr="005558FE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aktywnych,</w:t>
      </w:r>
    </w:p>
    <w:p w14:paraId="5054B9AE" w14:textId="77777777" w:rsidR="005558FE" w:rsidRPr="005558FE" w:rsidRDefault="005558FE" w:rsidP="005558FE">
      <w:pPr>
        <w:pStyle w:val="Akapitzlist"/>
        <w:numPr>
          <w:ilvl w:val="1"/>
          <w:numId w:val="8"/>
        </w:numPr>
        <w:tabs>
          <w:tab w:val="left" w:pos="593"/>
        </w:tabs>
        <w:spacing w:before="0" w:line="23" w:lineRule="atLeast"/>
        <w:ind w:hanging="255"/>
        <w:rPr>
          <w:rFonts w:ascii="Times New Roman" w:hAnsi="Times New Roman" w:cs="Times New Roman"/>
        </w:rPr>
      </w:pPr>
      <w:r w:rsidRPr="005558FE">
        <w:rPr>
          <w:rFonts w:ascii="Times New Roman" w:hAnsi="Times New Roman" w:cs="Times New Roman"/>
          <w:color w:val="231F20"/>
        </w:rPr>
        <w:lastRenderedPageBreak/>
        <w:t>przygotuje materiały do lekcji</w:t>
      </w:r>
      <w:r w:rsidRPr="005558FE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5558FE">
        <w:rPr>
          <w:rFonts w:ascii="Times New Roman" w:hAnsi="Times New Roman" w:cs="Times New Roman"/>
          <w:color w:val="231F20"/>
        </w:rPr>
        <w:t>odwróconej.</w:t>
      </w:r>
    </w:p>
    <w:p w14:paraId="5D642B31" w14:textId="77777777" w:rsidR="005558FE" w:rsidRPr="005558FE" w:rsidRDefault="005558FE" w:rsidP="005558FE">
      <w:pPr>
        <w:pStyle w:val="Tekstpodstawowy"/>
        <w:spacing w:after="0" w:line="23" w:lineRule="atLeast"/>
        <w:rPr>
          <w:rFonts w:ascii="Times New Roman" w:hAnsi="Times New Roman"/>
        </w:rPr>
      </w:pPr>
    </w:p>
    <w:p w14:paraId="66D9CE9D" w14:textId="77777777" w:rsidR="005558FE" w:rsidRPr="005558FE" w:rsidRDefault="005558FE" w:rsidP="005558FE">
      <w:pPr>
        <w:pStyle w:val="Nagwek1"/>
        <w:spacing w:line="23" w:lineRule="atLeast"/>
        <w:ind w:left="110"/>
        <w:jc w:val="both"/>
        <w:rPr>
          <w:sz w:val="22"/>
          <w:szCs w:val="22"/>
        </w:rPr>
      </w:pPr>
      <w:r w:rsidRPr="005558FE">
        <w:rPr>
          <w:color w:val="231F20"/>
          <w:sz w:val="22"/>
          <w:szCs w:val="22"/>
        </w:rPr>
        <w:t>Sprawdzenie i ocenianie sumujące postępy ucznia</w:t>
      </w:r>
    </w:p>
    <w:p w14:paraId="4CD858BE" w14:textId="77777777" w:rsidR="005558FE" w:rsidRPr="005558FE" w:rsidRDefault="005558FE" w:rsidP="005558FE">
      <w:pPr>
        <w:pStyle w:val="Tekstpodstawowy"/>
        <w:spacing w:after="0" w:line="23" w:lineRule="atLeast"/>
        <w:ind w:left="110" w:right="1335"/>
        <w:rPr>
          <w:rFonts w:ascii="Times New Roman" w:hAnsi="Times New Roman"/>
        </w:rPr>
      </w:pPr>
      <w:r w:rsidRPr="005558FE">
        <w:rPr>
          <w:rFonts w:ascii="Times New Roman" w:hAnsi="Times New Roman"/>
          <w:color w:val="231F20"/>
        </w:rPr>
        <w:t xml:space="preserve">Podsumowaniem edukacyjnych osiągnięć ucznia w danym roku szkolnym są </w:t>
      </w:r>
      <w:r w:rsidRPr="005558FE">
        <w:rPr>
          <w:rFonts w:ascii="Times New Roman" w:hAnsi="Times New Roman"/>
          <w:b/>
          <w:color w:val="231F20"/>
        </w:rPr>
        <w:t xml:space="preserve">ocena śródroczna </w:t>
      </w:r>
      <w:r w:rsidRPr="005558FE">
        <w:rPr>
          <w:rFonts w:ascii="Times New Roman" w:hAnsi="Times New Roman"/>
          <w:color w:val="231F20"/>
        </w:rPr>
        <w:t xml:space="preserve">i </w:t>
      </w:r>
      <w:r w:rsidRPr="005558FE">
        <w:rPr>
          <w:rFonts w:ascii="Times New Roman" w:hAnsi="Times New Roman"/>
          <w:b/>
          <w:color w:val="231F20"/>
        </w:rPr>
        <w:t>ocena roczna</w:t>
      </w:r>
      <w:r w:rsidRPr="005558FE">
        <w:rPr>
          <w:rFonts w:ascii="Times New Roman" w:hAnsi="Times New Roman"/>
          <w:color w:val="231F20"/>
        </w:rPr>
        <w:t>. Wystawia je nauczyciel po uwzględnieniu wszystkich form aktywności ucznia.</w:t>
      </w:r>
    </w:p>
    <w:p w14:paraId="22D14698" w14:textId="77777777" w:rsidR="005558FE" w:rsidRPr="005558FE" w:rsidRDefault="005558FE" w:rsidP="005558FE">
      <w:pPr>
        <w:spacing w:line="23" w:lineRule="atLeast"/>
        <w:ind w:left="720"/>
        <w:jc w:val="right"/>
        <w:rPr>
          <w:sz w:val="22"/>
          <w:szCs w:val="22"/>
        </w:rPr>
      </w:pPr>
    </w:p>
    <w:p w14:paraId="518DF954" w14:textId="77777777" w:rsidR="005558FE" w:rsidRPr="005558FE" w:rsidRDefault="005558FE" w:rsidP="005558FE">
      <w:pPr>
        <w:spacing w:line="23" w:lineRule="atLeast"/>
        <w:jc w:val="right"/>
        <w:rPr>
          <w:sz w:val="22"/>
          <w:szCs w:val="22"/>
        </w:rPr>
      </w:pPr>
      <w:r w:rsidRPr="005558FE">
        <w:rPr>
          <w:sz w:val="22"/>
          <w:szCs w:val="22"/>
        </w:rPr>
        <w:t xml:space="preserve">Opracowała: </w:t>
      </w:r>
      <w:r w:rsidRPr="005558FE">
        <w:rPr>
          <w:i/>
          <w:sz w:val="22"/>
          <w:szCs w:val="22"/>
        </w:rPr>
        <w:t>Stanisława Gruszka</w:t>
      </w:r>
    </w:p>
    <w:p w14:paraId="4EA2E9A0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</w:p>
    <w:p w14:paraId="5AE97E5C" w14:textId="77777777" w:rsidR="005558FE" w:rsidRPr="005558FE" w:rsidRDefault="005558FE" w:rsidP="005558FE">
      <w:pPr>
        <w:spacing w:line="23" w:lineRule="atLeast"/>
        <w:rPr>
          <w:sz w:val="22"/>
          <w:szCs w:val="22"/>
        </w:rPr>
      </w:pPr>
    </w:p>
    <w:p w14:paraId="4AA16417" w14:textId="77777777" w:rsidR="005558FE" w:rsidRPr="005558FE" w:rsidRDefault="005558FE" w:rsidP="005558FE">
      <w:pPr>
        <w:ind w:left="720"/>
        <w:contextualSpacing/>
        <w:mirrorIndents/>
        <w:rPr>
          <w:sz w:val="22"/>
          <w:szCs w:val="22"/>
        </w:rPr>
      </w:pPr>
    </w:p>
    <w:p w14:paraId="2C89A9F0" w14:textId="77777777" w:rsidR="00C17F79" w:rsidRPr="005558FE" w:rsidRDefault="00C17F79">
      <w:pPr>
        <w:rPr>
          <w:sz w:val="22"/>
          <w:szCs w:val="22"/>
        </w:rPr>
      </w:pPr>
    </w:p>
    <w:sectPr w:rsidR="00C17F79" w:rsidRPr="005558FE" w:rsidSect="005558F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2E6C13"/>
    <w:multiLevelType w:val="hybridMultilevel"/>
    <w:tmpl w:val="C940178C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3" w15:restartNumberingAfterBreak="0">
    <w:nsid w:val="5E970D27"/>
    <w:multiLevelType w:val="hybridMultilevel"/>
    <w:tmpl w:val="8C10C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E3ED6"/>
    <w:multiLevelType w:val="hybridMultilevel"/>
    <w:tmpl w:val="972297A6"/>
    <w:lvl w:ilvl="0" w:tplc="6848F390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6551FA"/>
    <w:multiLevelType w:val="hybridMultilevel"/>
    <w:tmpl w:val="30F6DB0E"/>
    <w:lvl w:ilvl="0" w:tplc="6848F3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F55"/>
    <w:multiLevelType w:val="hybridMultilevel"/>
    <w:tmpl w:val="A536ABBC"/>
    <w:lvl w:ilvl="0" w:tplc="6848F39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FE"/>
    <w:rsid w:val="005558FE"/>
    <w:rsid w:val="00C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4E23"/>
  <w15:chartTrackingRefBased/>
  <w15:docId w15:val="{E3725E8D-3C8F-4250-9EF3-107E4C35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58FE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8F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558F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5558F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58FE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58F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558FE"/>
    <w:pPr>
      <w:jc w:val="center"/>
    </w:pPr>
    <w:rPr>
      <w:rFonts w:ascii="Arial" w:eastAsia="Calibri" w:hAnsi="Arial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58FE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8F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8F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5558FE"/>
    <w:pPr>
      <w:widowControl w:val="0"/>
      <w:autoSpaceDE w:val="0"/>
      <w:autoSpaceDN w:val="0"/>
      <w:spacing w:before="61"/>
      <w:ind w:left="51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5558FE"/>
    <w:pPr>
      <w:widowControl w:val="0"/>
      <w:autoSpaceDE w:val="0"/>
      <w:autoSpaceDN w:val="0"/>
      <w:spacing w:before="7"/>
      <w:ind w:left="592" w:hanging="227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3277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1</cp:revision>
  <dcterms:created xsi:type="dcterms:W3CDTF">2018-09-30T21:19:00Z</dcterms:created>
  <dcterms:modified xsi:type="dcterms:W3CDTF">2018-09-30T21:28:00Z</dcterms:modified>
</cp:coreProperties>
</file>