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F" w:rsidRDefault="0074218F">
      <w:pPr>
        <w:pStyle w:val="Heading4"/>
        <w:tabs>
          <w:tab w:val="left" w:pos="9000"/>
        </w:tabs>
      </w:pPr>
      <w:r>
        <w:t>LICZBY I DZIAŁANIA</w:t>
      </w:r>
    </w:p>
    <w:p w:rsidR="0074218F" w:rsidRDefault="0074218F">
      <w:pPr>
        <w:rPr>
          <w:rFonts w:cs="Times New Roman"/>
        </w:rPr>
      </w:pPr>
    </w:p>
    <w:p w:rsidR="0074218F" w:rsidRDefault="0074218F">
      <w:pPr>
        <w:tabs>
          <w:tab w:val="left" w:pos="9000"/>
        </w:tabs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cyfry,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nazwy działań i ich elementów,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algorytmy dodawania i odejmowania pisemnego,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algorytmy mnożenia i dzielenia pisemnego,</w:t>
      </w: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• kolejność wykonywania działań, gdy nie występują nawiasy, </w:t>
      </w: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kolejność wykonywania działań, gdy występują nawiasy,</w:t>
      </w: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dziesiątkowy system pozycyjny,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różnicę między cyfrą a liczbą,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zależność wartości liczby od położenia jej cyfr,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potrzebę stosowania dodawania i odejmowania pisemnego,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potrzebę stosowania mnożenia i dzielenia pisemnego,</w:t>
      </w: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liczby za pomocą cyfr,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odczytywać liczby zapisane cyframi,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liczby,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porządkować liczby w kolejności od najmniejszej do największej lub odwrotnie,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przedstawiać liczby naturalne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odczytywać współrzędne punktów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dodawać i odejmować liczby w zakresie 100,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mnożyć liczby dwucyfrowe przez jednocyfrowe w zakresie 100,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dzielić liczby dwucyfrowe przez jednocyfrowe lub dwucyfrowe w zakresie 100,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dodawać i odejmować pisemnie liczby bez przekraczania progu dziesiątkowego i z przekraczaniem jednego progu dziesiątkowego,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sprawdzać odejmowanie za pomocą dodawania,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lub pomniejszać liczby o daną liczbę,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mnożyć i dzielić pisemnie liczby wielocyfrowe przez jednocyfrowe,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lub pomniejszać liczby n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wartości wyrażeń arytmetycznych dwudziałaniowych bez użycia nawiasów,</w:t>
      </w: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proste zadania tekstowe z zastosowaniem działań pamięciowych i pisemnych.</w:t>
      </w:r>
    </w:p>
    <w:p w:rsidR="0074218F" w:rsidRDefault="0074218F">
      <w:pPr>
        <w:tabs>
          <w:tab w:val="left" w:pos="9000"/>
        </w:tabs>
        <w:ind w:left="113"/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zna: pojęcie kwadratu i sześcianu liczby,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rozumie: porównywanie ilorazowe i różnicowe,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korzyści płynące  z szybkiego liczenia,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korzyści  płynące z zastąpienia rachunków pisemnych rachunkami pamięciowymi,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korzyści płynące z szacowania,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  <w:r>
        <w:rPr>
          <w:sz w:val="18"/>
          <w:szCs w:val="18"/>
        </w:rPr>
        <w:br/>
        <w:t>• przedstawiać na osi liczby naturalne spełniające określone warunki,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ustalać jednostki na osiach liczbowych na podstawie  współrzędnych danych punktów,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dodawać i odejmować liczby powyżej 100,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mnożyć liczby:- powyżej 100, - trzycyfrowe przez jednocyfrowe w zakresie 1000,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dzielić liczby dwucyfrowe przez jednocyfrowe lub dwucyfrowe powyżej 100,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dopełniać składniki do określonej sumy,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odjemną (odjemnik), gdy dane są różnica i odjemnik (odjemna),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dzielną (dzielnik), gdy dane są iloraz i dzielnik (dzielna),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kwadraty i sześciany liczb,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jednostki (masa, długość, waluta)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jednodziałaniowe,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zastąpić iloczyn prostszym iloczynem,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mnożyć szybko przez 5,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zastępować iloczyn sumą dwóch iloczynów,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podać liczbę największą i najmniejszą w zbiorze skończonym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zastępować iloczyn różnicą dwóch iloczynów,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szacować wyniki działań,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dodawać i odejmować pisemnie liczby z przekroczeniem kolejnych progów dziesiątkowych,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odtwarzać brakujące cyfry w działaniach pisemnych,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rozwiązywać zadania tekstowe z zastosowaniem działań pamięciowych i pisemnych,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mnożyć pisemnie liczby wielocyfrowe,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dzielić pisemnie liczby wielocyfrowe przez wielocyfrowe,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mnożyć pisemnie liczby wielocyfrowe przez liczby zakończone zerami,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dzielić liczby zakończone </w:t>
      </w:r>
      <w:r>
        <w:rPr>
          <w:color w:val="000000"/>
          <w:sz w:val="18"/>
          <w:szCs w:val="18"/>
        </w:rPr>
        <w:t>zerami,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wartości wyrażeń arytmetycznych dwudziałaniowych z uwzględnieniem kolejności działań i nawiasów,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wstawiać nawiasy tak, by otrzymywać różne wyniki,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proste zadania tekstowe dotyczące</w:t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>porównań różnicowych i ilorazowych.</w:t>
      </w:r>
    </w:p>
    <w:p w:rsidR="0074218F" w:rsidRDefault="0074218F">
      <w:pPr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zna: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kolejność wykonywania działań, gdy występują nawiasy i potęgi,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kolejność wykonywania działań, gdy nie występują nawiasy, a są potęgi.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prawo przemienności i łączności dodawania,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wielodziałaniowe,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dzielić pamięciowo-pisemnie,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szacowaniem,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wartości wyrażeń arytmetycznych wielodziałaniowych z uwzględnieniem kolejności działań, nawiasów i potęg,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tworzyć wyrażenia arytmetyczne na podstawie treści zadań i obliczać ich wartości,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zapisywać podane słownie wyrażenia arytmetyczne i obliczać ich wartości.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liczby, których cyfry spełniają podane warunki,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uzupełniać brakujące liczby w wyrażeniu arytmetycznym, tak by otrzymać ustalony wynik,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poznane metody szybkiego liczenia w życiu codziennym,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  <w:bookmarkStart w:id="0" w:name="_GoBack"/>
      <w:bookmarkEnd w:id="0"/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tworzyć liczby przez dopisywanie cyfr do danej liczby na początku i na końcu oraz  porównywać utworzoną liczbę z daną,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nietypowe zadania tekstowe wielodziałaniowe,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proponować własne metody szybkiego liczenia,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planować zakupy stosownie do posiadanych środków,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odtwarzać brakujące cyfry w działaniach pisemnych,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wstawiać nawiasy tak, by otrzymywać żądane wyniki,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zasady dotyczące kolejności wykonywania działań,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dotyczące porównań różnicowych i ilorazowych,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tekstowe z zastosowaniem działań pamięciowych i pisemnych.</w:t>
      </w:r>
    </w:p>
    <w:p w:rsidR="0074218F" w:rsidRDefault="0074218F">
      <w:pPr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złożone zadania tekstowe dotyczące porównań różnicowych i ilorazowych,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problemowe zadania tekstowe z zastosowaniem działań pamięciowych i pisemnych.</w:t>
      </w:r>
    </w:p>
    <w:p w:rsidR="0074218F" w:rsidRDefault="0074218F">
      <w:pPr>
        <w:rPr>
          <w:rFonts w:cs="Times New Roman"/>
        </w:rPr>
      </w:pP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Heading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WŁASNOŚCI LICZB NATURALNYCH</w:t>
      </w: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tabs>
          <w:tab w:val="left" w:pos="9000"/>
        </w:tabs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zna: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wielokrotności liczby naturalnej,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cechy podzielności przez 2, 5, 10, 100,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dzielnika liczby naturalnej,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•pojęcie liczby pierwszej i liczby złożonej.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lub podawać wielokrotności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wielokrotności liczb naturalnych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dzielniki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podać przykłady liczb pierwszych i liczb złożonych,</w:t>
      </w:r>
    </w:p>
    <w:p w:rsidR="0074218F" w:rsidRDefault="0074218F">
      <w:pPr>
        <w:pStyle w:val="Bezodstpw"/>
      </w:pPr>
      <w:r>
        <w:t xml:space="preserve">• </w:t>
      </w:r>
      <w:r>
        <w:rPr>
          <w:sz w:val="18"/>
          <w:szCs w:val="18"/>
        </w:rPr>
        <w:t>rozpoznawać liczby podzielne przez 2, 5, 10, 100.</w:t>
      </w:r>
    </w:p>
    <w:p w:rsidR="0074218F" w:rsidRDefault="0074218F">
      <w:pPr>
        <w:tabs>
          <w:tab w:val="left" w:pos="9000"/>
        </w:tabs>
        <w:ind w:left="113"/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cechy podzielności przez 3, 9,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sposób rozkładu liczb na czynniki pierwsze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algorytm znajdowania NWD i NWW dwóch liczb na podstawie ich rozkładu na czynniki pierwsze,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rozumie: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NWW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NWD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korzyści płynące ze znajomości cech podzielności,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że liczby 0 i 1 nie zaliczają się ani do liczb pierwszych, ani do złożonych,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sposób rozkładu liczb na czynniki pierwsze.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wspólne wielokrotności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wspólne dzielniki danych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rozpoznawać liczby podzielne przez 3, 9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określać, czy dane liczby są pierwsze, czy złożone,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liczby pierwsze i liczby złożone,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NWW liczby pierwszej i liczby złożonej,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NWD liczby pierwszej i liczby złożonej,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liczbami pierwszymi złożonymi,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rozkładać liczby na czynniki pierwsze,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rozkład liczb na czynniki pierwsze za pomocą potęg,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zapisać liczbę, gdy znany jest jej rozkład na czynniki pierwsze.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znajdować NWW dwóch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znajdować NWD dwóch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rozpoznawać liczby podzielne przez 4,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określać, czy dany rok jest przestępny,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rozkład liczb na czynniki pierwsze za pomocą potęg,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podawać wszystkie dzielniki liczby,  znając jej rozkład na czynniki pierwsze.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obliczać liczbę dzielników potęgi  liczby pierwszej.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cechy podzielności np. przez 6, 12, 15,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regułę obliczania lat przestępnych.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rozpoznawać liczby podzielne przez 6, 12, 15 itp.,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cechami podzielności,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rozkładać na czynniki pierwsze liczby zapisane w postaci iloczynu.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znajdować NWW trzech i więcej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wykorzystaniem NWW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znajdować NWD trzech i więcej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znajdować liczbę, gdy dana jest suma jej dzielników oraz jeden z nich,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dzielnikami liczb naturalnych,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tekstowe z wykorzystaniem NWD trzech liczb naturalnych.</w:t>
      </w:r>
    </w:p>
    <w:p w:rsidR="0074218F" w:rsidRDefault="0074218F">
      <w:pPr>
        <w:rPr>
          <w:rFonts w:cs="Times New Roman"/>
        </w:rPr>
      </w:pPr>
    </w:p>
    <w:p w:rsidR="0074218F" w:rsidRDefault="0074218F">
      <w:pPr>
        <w:rPr>
          <w:rFonts w:cs="Times New Roman"/>
        </w:rPr>
      </w:pPr>
    </w:p>
    <w:p w:rsidR="0074218F" w:rsidRDefault="0074218F">
      <w:pPr>
        <w:pStyle w:val="Heading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UŁAMKI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ZWYKŁE</w:t>
      </w: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tabs>
          <w:tab w:val="left" w:pos="9000"/>
        </w:tabs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ułamka jako części całości,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budowę ułamka zwykłego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liczby mieszanej,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ułamka jako ilorazu dwóch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zasadę skracania i rozszerzania ułamków zwykłych,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porównywania ułamków o równych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dodawania i odejmowania ułamków zwykłych o jednakowych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zasadę dodawania i odejmowania ułamków zwykłych o różnych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mnożenia ułamków przez liczby naturalne,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mnożenia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odwrotności liczby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dzielenia ułamków zwykłych przez liczby naturalne,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algorytm dzielenia ułamków zwykłych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rozumie: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ułamka jako wynik podziału całości na równe części,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pojęcie ułamka jako ilorazu dwóch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opisywać części figur lub zbiorów skończonych za pomocą ułamka,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zaznaczać określoną ułamkiem część figury lub zbioru skończonego,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przedstawiać ułamki zwykłe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odczytywać zaznaczone ułamki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całości na ułamki niewłaściwe,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przedstawiać ułamek zwykły w postaci ilorazu liczb naturalnych i odwrotnie,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odpowiedniości: dzielna– licznik, dzielnik – mianownik, znak dzielenia – kreska ułamkowa,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skracać (rozszerzać) ułamki, gdy dana jest liczba, przez którą należy podzielić (pomnożyć) licznik i mianownik,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ułamki o równych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dodawać i odejmować: – ułamki o tych samych mianownikach, – liczby mieszane o tych samych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ułamki o ułamki o tych samych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liczby mieszane o liczby mieszane o tych samych mianownikach.</w:t>
      </w: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ułamka właściwego i ułamka niewłaściwego,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zamiany liczby mieszanej na ułamek niewłaściwy,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ułamka nieskracalnego,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porównywania ułamków o równych licznikach,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porównywania ułamków o różnych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mnożenia liczb mieszanych przez liczby naturalne,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mnożenia liczb mieszanych,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dzielenia liczb mieszanych przez liczby naturalne,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algorytm dzielenia liczb mieszanych.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rozumie: • porównywanie różnicowe,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porównywanie ilorazowe.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przedstawiać liczby mieszane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odróżniać ułamki właściwe od ułamków niewłaściwych,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liczby mieszane na ułamki niewłaściwe,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wyłączać całości z ułamka niewłaściwego,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określać, przez jaką liczbę należy podzielić lub pomnożyć licznik i mianownik jednego ułamka, aby otrzymać drugi,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uzupełniać brakujący licznik lub mianownik  w równościach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ułamki w postaci nieskracalnej,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sprowadzać ułamki do wspólnego mianownika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ułamki  o równych licznikach,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ułamki  o różnych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liczby mieszane,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dopełniać ułamki do całości i odejmować od całości,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uzupełniać brakujące liczby w dodawaniu i odejmowaniu ułamków o jednakowych mianownikach, tak aby otrzymać ustalony wynik,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dodawać i odejmować: – ułamki zwykłe o różnych mianownikach, – liczby mieszane o różnych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ułamki o ułamki o różnych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liczby mieszane o liczby mieszane o różnych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dodawania i odejmowania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mnożyć liczby mieszane przez liczby naturalne,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ułamki n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skracać ułamki przy mnożeniu ułamków przez liczby naturalne,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mnożyć ułamki przez liczby mieszane lub liczby mieszane przez liczby mieszane,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skracać przy mnożeniu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potęgi ułamków lub liczb mieszanych,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odwrotności liczb mieszanych,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dzielić liczby mieszane przez liczby naturalne,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pomniejszać ułamki zwykłe n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dzielenia ułamków i liczb mieszanych przez liczby naturalne,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dzielić ułamki zwykłe przez liczby mieszane i odwrotnie lub liczby mieszane przez liczby mieszane.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zna: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wyłączania całości z ułamka,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porównywania u³amków do ½ 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porównywania ułamków poprzez ustalenie, który z nich na osi liczbowej leży bliżej 1,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algorytm obliczania ułamka z liczby.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ułamkami zwykłymi,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przedstawiać ułamek niewłaściwy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pojęciem ułamka jako ilorazu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sprowadzać ułamki do najmniejszego wspólnego mianownika,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rozszerzaniem i skracaniem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porównywania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dodawać i odejmować ułamki i liczby mieszane o różnych mianownikach,</w:t>
      </w:r>
    </w:p>
    <w:p w:rsidR="0074218F" w:rsidRDefault="0074218F">
      <w:pPr>
        <w:rPr>
          <w:rFonts w:cs="Times New Roman"/>
        </w:rPr>
      </w:pPr>
      <w:r>
        <w:rPr>
          <w:rFonts w:cs="Times New Roman"/>
        </w:rPr>
        <w:t xml:space="preserve">• </w:t>
      </w:r>
      <w:r>
        <w:rPr>
          <w:rFonts w:cs="Times New Roman"/>
          <w:sz w:val="18"/>
          <w:szCs w:val="18"/>
        </w:rPr>
        <w:t>uzupełniać brakujące liczby w dodawaniu i odejmowaniu ułamków o różnych mianownikach, tak aby otrzymać ustalony wynik,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liczby mieszane n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ułamki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obliczania ułamka liczby,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prawa działań w mnożeniu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uzupełniać brakujące liczby w mnożeniu ułamków lub liczb mieszanych, tak aby otrzymać ustalony wynik,</w:t>
      </w:r>
    </w:p>
    <w:p w:rsidR="0074218F" w:rsidRDefault="0074218F">
      <w:pPr>
        <w:pStyle w:val="Bezodstpw"/>
      </w:pPr>
      <w:r>
        <w:rPr>
          <w:sz w:val="18"/>
          <w:szCs w:val="18"/>
        </w:rPr>
        <w:t>• rozwiązywać zadania tekstowe z zastosowaniem mnożenia ułamków i liczb mieszanych,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pomniejszać liczby mieszane n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ułamki, stosując dodawanie i odejmowanie ułamków o jednakowych mianownikach,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sumy (różnice) ułamków,</w:t>
      </w: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sz w:val="18"/>
          <w:szCs w:val="18"/>
        </w:rPr>
        <w:t>• uzupełniać brakujące liczby w dzieleniu ułamków lub liczb mieszanych, tak aby otrzymać ustalony wynik.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odczytywać zaznaczone ułamki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ułamkami zwykłymi,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pojęciem ułamka jako ilorazu liczb naturalnych,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rozszerzaniem i skracaniem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porównywania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porównywania dopełnień ułamków do całości,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znajdować liczby wymierne dodatnie leżące między dwiema danymi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dodawania i odejmowania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iloczyny ułamków zwykłych,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mnożenia ułamków zwykłych  i liczb mieszanych,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tekstowe z zastosowaniem dzielenia ułamków zwykłych  i liczb mieszanych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umie: • rozwiązywać nietypowe zadania tekstowe z zastosowaniem obliczeń na ułamkach.</w:t>
      </w:r>
    </w:p>
    <w:p w:rsidR="0074218F" w:rsidRDefault="0074218F">
      <w:pPr>
        <w:rPr>
          <w:rFonts w:cs="Times New Roman"/>
        </w:rPr>
      </w:pP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Heading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FIGURY NA PŁASZCZYŹNIE</w:t>
      </w:r>
    </w:p>
    <w:p w:rsidR="0074218F" w:rsidRDefault="0074218F">
      <w:pPr>
        <w:rPr>
          <w:rFonts w:cs="Times New Roman"/>
        </w:rPr>
      </w:pPr>
    </w:p>
    <w:p w:rsidR="0074218F" w:rsidRDefault="0074218F">
      <w:pPr>
        <w:tabs>
          <w:tab w:val="left" w:pos="9000"/>
        </w:tabs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zna: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podstawowe figury geometryczne,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kąta, • rodzaje katów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pojęcia kątów: – przyległych, – wierzchołkowych,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związki miarowe poszczególnych rodzajów 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wielokąta,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wierzchołka, kąta, boku wielokąta,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przekątnej wielokąta,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obwodu wielokąta,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rodzaje trójkątów,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sumę miar kątów wewnętrznych trójkąta,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pojęcia: prostokąt, kwadrat,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własności boków prostokąta i kwadratu,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pojęcia: równoległobok, romb,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własności boków równoległoboku i rombu,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trapezu,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nazwy czworokątów.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rozpoznawać proste i odcinki prostopadłe (równoległe),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kreślić proste i odcinki prostopadłe,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kreślić prostą prostopadłą przechodzącą przez punkt nieleżący na prostej,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rozróżniać poszczególne rodzaje 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poszczególne rodzaje 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mierzyć kąty,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kąty o danej mierze stopniowej,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poszczególne rodzaje 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poszczególne rodzaje 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miary kątów przyległych, wierzchołkowych i kątów utworzonych przez trzy proste na podstawie rysunku lub treści zadania,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wyróżniać wielokąty spośród innych figur,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wielokąty o danej liczbie 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boki, kąty i wierzchołki wielokątów,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punkty płaszczyzny należące i nienależące do wielokąta,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przekątne wielokąta,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obwody wielokątów w rzeczywistości,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i rysować poszczególne rodzaje trójkątów,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rodzaje trójkątów na podstawie rysunków,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obwód trójkąta o danych długościach 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wyróżniać spośród czworokątów prostokąty i kwadraty,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prostokąt, kwadrat o danych wymiarach lub przystający do danego,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przekątne prostokątów i kwadratów,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równoległe i prostopadłe boki prostokąta i kwadratu,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obwody prostokątów i kwadratów,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prostokąty, kwadraty</w:t>
      </w:r>
      <w:r>
        <w:t xml:space="preserve"> </w:t>
      </w:r>
      <w:r>
        <w:rPr>
          <w:sz w:val="18"/>
          <w:szCs w:val="18"/>
        </w:rPr>
        <w:t>na kratkach, korzystając z punktów kratowych,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wyróżniać spośród czworokątów równoległoboki i romby,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równoległe boki równoległoboków i rombów,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przekątne równoległoboków i rombów,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obwody równoległoboków i rombów,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wyróżniać spośród czworokątów trapezy,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równoległe boki trapezu,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kreślić przekątne trapezu,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obliczać obwody trapezów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wskazywać na rysunku poszczególne czworokąty.</w:t>
      </w: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 symboliczny podstawowych figur geometrycznych,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 symboliczny prostych prostopadłych i równoległych,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odległości punktu od prostej,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odległości między prostymi,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elementy budowy 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 symboliczny 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nazwy boków w trójkącie równoramiennym,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nazwy boków w trójkącie prostokątnym,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zależność między bokami w trójkącie równoramiennym,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miary kątów w trójkącie równobocznym,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zależność między bokami i między kątami w trójkącie równoramiennym,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własności przekątnych prostokąta i kwadratu,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własności przekątnych równoległoboku i rombu,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sumę miar kątów wewnętrznych równoległoboku,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własności miar kątów równoległoboku,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nazwy boków w trapezie,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rodzaje trapezów,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sumę miar kątów trapezu,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własności miar kątów trapezu,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własności czworokątów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pojęcie figur przystających.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rozumie: • klasyfikację trójkątów.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kreślić proste i odcinki równoległe,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kreślić prostą równoległą przechodzącą przez punkt nieleżący na prostej,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mierzyć odległość między prostymi 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prostopadłością i równoległością prostych,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miarę stopniową poszczególnych rodzajów 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obwody wielokątów w skali,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długości boków kwadratów przy danych obwodach,</w:t>
      </w:r>
    </w:p>
    <w:p w:rsidR="0074218F" w:rsidRDefault="0074218F">
      <w:pPr>
        <w:pStyle w:val="Bezodstpw"/>
      </w:pPr>
      <w:r>
        <w:rPr>
          <w:sz w:val="18"/>
          <w:szCs w:val="18"/>
        </w:rPr>
        <w:t>• obliczać obwód trójkąta równoramiennego o danej długości</w:t>
      </w:r>
      <w:r>
        <w:t xml:space="preserve"> </w:t>
      </w:r>
      <w:r>
        <w:rPr>
          <w:sz w:val="18"/>
          <w:szCs w:val="18"/>
        </w:rPr>
        <w:t>podstawy  i ramienia,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boków trójkąta równobocznego, znając jego obwód,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konstruować trójkąty o trzech danych bokach,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brakujące miary kątów trójkąta,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sprawdzać, czy kąty trójkąta mogą mieć podane miary,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boku kwadratu przy danym obwodzie,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równoległoboki i romby na kratkach, korzystając z punktów kratowych,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równoległoboki i romby, mając dane: – długości boków, – dwa narysowane boki,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długości boków rombów przy danych obwodach,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brakujące miary kątów w równoległobokach,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trapez, mając dane dwa boki,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brakujące miary kątów w trapezach,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nazywać czworokąty znając ich cechy.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rodzaje katów: – wypukły, wklęsły,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jednostki miary kątów: – minuty, sekundy,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własności miar kątów trapezu,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własności miar kątów trapezu równoramiennego.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podać miarę kąta wklęsłego,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boku prostokąta o danym obwodzie i długości drugiego boku,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figury o najmniejszym lub największym obwodzie,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boku trójkąta, znając obwód  i długości pozostałych 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podstawy (ramienia) znając obwód i długość ramienia (podstawy) trójkąta równoramiennego,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konstruować trójkąt równoramienny o danych długościach podstawy i ramienia,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konstruować trójkąt przystający do danego,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obliczyć brakujące miary kątów w trójkątach z wykorzystaniem miar kątów przyległych,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klasyfikować trójkąty, znając miary ich kątów oraz podawać miary kątów, znając nazwy trójkątów,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prostokąty, kwadraty, mając dane: – proste, na których leżą przekątne i jeden wierzchołek, – proste, na których leżą przekątne i długość jednej przekątnej,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równoległoboki i romby, mając dane: – proste równoległe, na których leżą boki i dwa wierzchołki, – proste, na których leżą przekątne i długości przekątnych,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boku równoległoboku przy danym jego obwodzie i długości drugiego boku,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miary kątów równoległoboku, znając zależności pomiędzy nimi,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boku trapezu przy danym obwodzie i długościach pozostałych 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miary kątów trapezu równoramiennego (prostokątnego),  znając zależności pomiędzy nimi,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zależności między czworokątami,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wzajemne położenia prostych i odcinków na  płaszczyźnie,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czworokąty o danych kątach,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obwody wielokątów,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tekstowe związane z miarami kątów trapezu.</w:t>
      </w:r>
    </w:p>
    <w:p w:rsidR="0074218F" w:rsidRDefault="0074218F">
      <w:pPr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prostopadłością i równoległością prostych,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zegarem,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miary kątów przyległych, wierzchołkowych, odpowiadających i katów utworzonych przez trzy proste na podstawie rysunku lub treści zadania,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rozwiązywać zadania tekstowe związane z kątami, z miarami kątów w trójkątach i czworokątach,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dzielić wielokąty na części spełniające podane warunki,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liczbę przekątnych n-kątów,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wielokątami,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prostokąty, kwadraty mając dane długości przekątnych,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miarami kątów w równoległobokach i trójkątach,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rysować czworokąty spełniające podane warunki.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określić położenie na płaszczyźnie punktów będących wierzchołkami trójkąta,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konstruować wielokąty przystające do danych,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stwierdzać możliwość zbudowania trójkąta o danych długościach 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sumy miar kątów wielokątów,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wielokątami,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prostokąty, kwadraty mając dane: – jeden bok i jedną przekątną, – jeden wierzchołek i punkt przecięcia przekątnych,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równoległoboki i romby, mając dany jeden bok i jedną przekątną.</w:t>
      </w: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Heading4"/>
      </w:pPr>
      <w:r>
        <w:t>UŁAMKI DZIESIĘTNE</w:t>
      </w:r>
    </w:p>
    <w:p w:rsidR="0074218F" w:rsidRDefault="0074218F">
      <w:pPr>
        <w:rPr>
          <w:rFonts w:cs="Times New Roman"/>
        </w:rPr>
      </w:pPr>
    </w:p>
    <w:p w:rsidR="0074218F" w:rsidRDefault="0074218F">
      <w:pPr>
        <w:tabs>
          <w:tab w:val="left" w:pos="9000"/>
        </w:tabs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dwie postaci ułamka dziesiętnego,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nazwy rzędów po przecinku,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porównywania ułamków dziesiętnych,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zależności pomiędzy jednostkami masy i długości,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dodawania i odejmowania pisemnego ułamków dziesiętnych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mnożenia ułamków dziesiętnych przez 10, 100, 1000,...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dzielenia ułamków dziesiętnych przez 10, 100, 1000,...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mnożenia ułamków dziesiętnych przez liczby naturalne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mnożenia ułamków dziesiętnych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dzielenia ułamków dziesiętnych przez liczby naturalne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zasadę zamiany ułamków dziesiętnych na ułamki zwykłe,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• pojęcie procentu.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rozumie: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dzielenie jako działanie odwrotne do mnożenia,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• potrzebę stosowania procentów w życiu codziennym.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i odczytywać ułamki dziesiętne,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ułamki dziesiętne na zwykłe,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dwa ułamki o takiej samej liczbie cyfr po przecinku,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i pisemnie dodawać i odejmować ułamki dziesiętne o takiej samej liczbie cyfr po przecinku,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sprawdzać poprawność odejmowania,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mnożyć i dzielić ułamki dziesiętne przez 10, 100, 1000, . . .,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i pisemnie mnożyć ułamki dziesiętne przez liczby naturalne,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i pisemnie mnożyć dwa ułamki dziesiętne o dwóch lub jednej cyfrze różnej od zera,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pamięciowo i pisemnie dzielić ułamki dziesiętne przez </w:t>
      </w:r>
      <w:r>
        <w:rPr>
          <w:color w:val="000000"/>
          <w:sz w:val="18"/>
          <w:szCs w:val="18"/>
        </w:rPr>
        <w:t>liczby naturalne jednocyfrowe,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ułamki dziesiętne na ułamki zwykłe,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zamienia u³amki ½, ¼ na u³amki dziesitne i </w:t>
      </w:r>
      <w:r>
        <w:rPr>
          <w:color w:val="000000"/>
          <w:sz w:val="18"/>
          <w:szCs w:val="18"/>
        </w:rPr>
        <w:t>odwrotnie,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wskazać przykłady zastosowań procentów w życiu codziennym,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zaznaczać 25%, 50% figur,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color w:val="000000"/>
          <w:sz w:val="18"/>
          <w:szCs w:val="18"/>
        </w:rPr>
        <w:t>• zapisywać 25%, 50% w postaci ułamków.</w:t>
      </w:r>
    </w:p>
    <w:p w:rsidR="0074218F" w:rsidRDefault="0074218F">
      <w:pPr>
        <w:tabs>
          <w:tab w:val="left" w:pos="9000"/>
        </w:tabs>
        <w:ind w:left="113"/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zna: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porównywania ułamków dziesiętnych,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interpretację dodawania i odejmowania pisemnego ułamków dziesiętnych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algorytm dzielenia ułamków dziesiętnych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zasadę zamiany ułamków zwykłych na dziesiętne metodą rozszerzania ułamka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rozumie: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pozycyjny układ dziesiątkowy z rozszerzeniem na części ułamkowe,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możliwość przedstawiania różnymi sposobami długości i masy,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porównywanie ilorazowe.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ułamki zwykłe na dziesiętne poprzez rozszerzanie lub skracanie,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ułamki dziesiętne z pominięciem nieistotnych  zer,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zaznaczać część figury określoną ułamkiem dziesiętnym,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zaznaczać ułamki dziesiętne na osi liczbowej oraz je odczytywać,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ułamki o różnej liczbie cyfr po przecinku,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porządkować ułamki dziesiętne,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wstawiać przecinki w liczbach naturalnych tak, by nierówność była prawdziwa,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wyrażać podane wielkości w różnych jednostkach,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ułamki dziesiętne do zamiany wyrażeń dwumianowanych na jednomianowane i odwrotnie,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i pisemnie dodawać i odejmować ułamki dziesiętne o różnej liczbie cyfr po przecinku,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lub pomniejszać ułamki dziesiętne o ułamki dziesiętne,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na porównywanie różnicowe,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lub pomniejszać ułamki dziesiętne 10, 100, 1000, . . .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ułamki dziesiętne n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ułamek przedziału czasowego,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i pisemnie mnożyć kilka ułamków dziesiętnych,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pamięciowo i pisemnie dzielić ułamki dziesiętne przez liczby naturalne wielocyfrowe,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pomniejszać ułamki dziesiętne n razy,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dzielić ułamki dziesiętne przez ułamki dziesiętne,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ułamki zwykłe na ułamki dziesiętne i odwrotnie,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wykonywać działania na liczbach wymiernych dodatnich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zamieniać procenty na: – ułamki dziesiętne, – ułamki zwykłe nieskracalne,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zapisywać ułamki o mianowniku 100 w postaci procentów,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zaznaczać określone procentowo części figur lub zbiorów skończonych,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określać procentowo zacieniowane części figur,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odczytywać potrzebne informacje z diagramów procentowych.</w:t>
      </w:r>
    </w:p>
    <w:p w:rsidR="0074218F" w:rsidRDefault="0074218F">
      <w:pPr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color w:val="000000"/>
          <w:sz w:val="18"/>
          <w:szCs w:val="18"/>
        </w:rPr>
        <w:t>pojęcie średniej arytmetycznej kilku liczb,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• algorytm dzielenia ułamków dziesiętnych 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zasadę zamiany ułamków zwykłych na dziesiętne metodą dzielenia licznika przez mianownik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rozumie: • obliczanie części liczby naturalnej,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porównywaniem ułamków,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długości (masy) wyrażone w różnych jednostkach,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dodawania i odejmowania ułamków dziesiętnych,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przy zamianie jednostek mnożenie ułamków dziesiętnych przez 10, 100, 1000, . . 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przy zamianie jednostek mnożenie  i dzielenie ułamków dziesiętnych przez 10, 100, 1000, . . . 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ułamki z liczb wyrażonych ułamkami dziesiętnymi,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mnożenia ułamków dziesiętnych,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• </w:t>
      </w:r>
      <w:r>
        <w:rPr>
          <w:sz w:val="18"/>
          <w:szCs w:val="18"/>
        </w:rPr>
        <w:t>obliczać średnią arytmetyczną kilku liczb,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wartości wyrażeń arytmetycznych zawierających mnożenie ułamków dziesiętnych,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dzielenia ułamków dziesiętnych przez liczby naturalne,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ułamki na procenty,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tekstowe związane z procentami.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zapisywać i odczytywać ułamki dziesiętne z dużą liczbą miejsc po przecinku,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odczytywać i przedstawiać ułamki dziesiętne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• </w:t>
      </w:r>
      <w:r>
        <w:rPr>
          <w:sz w:val="18"/>
          <w:szCs w:val="18"/>
        </w:rPr>
        <w:t>uzupełniać brakujące cyfry w ułamkach dziesiętnych tak, aby zachować poprawność nierówności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różnym sposobem zapisywania długości i masy,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szacowaniem,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wstawiać znaki „+” i „–” w wyrażeniach arytmetycznych, tak aby otrzymać ustalony wynik,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działaniami na ułamkach zwykłych i dziesiętnych,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procentowo zacieniowane części figur,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• </w:t>
      </w:r>
      <w:r>
        <w:rPr>
          <w:sz w:val="18"/>
          <w:szCs w:val="18"/>
        </w:rPr>
        <w:t>obliczać wartości wyrażeń arytmetycznych zawierających działania na liczbach wymiernych dodatnich</w:t>
      </w: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sz w:val="18"/>
          <w:szCs w:val="18"/>
        </w:rPr>
        <w:t>• rozwiązywać problemowe zadania tekstowe związane z procentami.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 • wpisywać brakujące liczby w nierównościach,</w:t>
      </w:r>
    </w:p>
    <w:p w:rsidR="0074218F" w:rsidRDefault="0074218F">
      <w:pPr>
        <w:pStyle w:val="Balloo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rozwiązywać zadania związane z rozwinięciami nieskończonymi i okresowymi ułamków,</w:t>
      </w:r>
    </w:p>
    <w:p w:rsidR="0074218F" w:rsidRDefault="0074218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i/>
          <w:iCs/>
          <w:sz w:val="18"/>
          <w:szCs w:val="18"/>
        </w:rPr>
        <w:t xml:space="preserve">• </w:t>
      </w:r>
      <w:r>
        <w:rPr>
          <w:rFonts w:cs="Times New Roman"/>
          <w:sz w:val="18"/>
          <w:szCs w:val="18"/>
        </w:rPr>
        <w:t>rozwiązywać zadania tekstowe związane z zapisem ułamka dziesiętnego.</w:t>
      </w:r>
    </w:p>
    <w:p w:rsidR="0074218F" w:rsidRDefault="0074218F">
      <w:pPr>
        <w:jc w:val="center"/>
        <w:rPr>
          <w:rFonts w:cs="Times New Roman"/>
        </w:rPr>
      </w:pPr>
    </w:p>
    <w:p w:rsidR="0074218F" w:rsidRDefault="0074218F">
      <w:pPr>
        <w:jc w:val="center"/>
        <w:rPr>
          <w:rFonts w:cs="Times New Roman"/>
        </w:rPr>
      </w:pPr>
    </w:p>
    <w:p w:rsidR="0074218F" w:rsidRDefault="0074218F">
      <w:pPr>
        <w:pStyle w:val="Heading4"/>
      </w:pPr>
      <w:r>
        <w:t>POLA FIGUR</w:t>
      </w: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tabs>
          <w:tab w:val="left" w:pos="9000"/>
        </w:tabs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jednostki miary pola,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wzór na obliczanie pola prostokąta i kwadratu.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rozumie: • pojęcie miary pola jako liczby kwadratów jednostkowych,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mierzyć pola figur kwadratami jednostkowymi,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prostokątów i kwadratów.</w:t>
      </w:r>
    </w:p>
    <w:p w:rsidR="0074218F" w:rsidRDefault="0074218F">
      <w:pPr>
        <w:tabs>
          <w:tab w:val="left" w:pos="9000"/>
        </w:tabs>
        <w:ind w:left="113"/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gruntowe jednostki pola i zależności między nimi,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wysokości i podstawy równoległoboku,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wzór na obliczanie pola równoległoboku,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wzór na obliczanie pola rombu z wykorzystaniem długości przekątnych,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wysokości i podstawy trójkąta,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wzór na obliczanie pola trójkąta,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wysokości i podstawy trapezu,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wzór na obliczanie pola trapezu.</w:t>
      </w:r>
    </w:p>
    <w:p w:rsidR="0074218F" w:rsidRDefault="0074218F">
      <w:pPr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 xml:space="preserve">rozumie: </w:t>
      </w:r>
      <w:r>
        <w:rPr>
          <w:rFonts w:ascii="Arial" w:hAnsi="Arial" w:cs="Arial"/>
          <w:sz w:val="14"/>
          <w:szCs w:val="14"/>
        </w:rPr>
        <w:t xml:space="preserve">• </w:t>
      </w:r>
      <w:r>
        <w:rPr>
          <w:rFonts w:cs="Times New Roman"/>
          <w:sz w:val="18"/>
          <w:szCs w:val="18"/>
        </w:rPr>
        <w:t>związek pomiędzy jednostkami metrycznymi a  jednostkami pola,</w:t>
      </w:r>
    </w:p>
    <w:p w:rsidR="0074218F" w:rsidRDefault="0074218F">
      <w:pPr>
        <w:pStyle w:val="Bezodstpw"/>
      </w:pPr>
      <w:r>
        <w:rPr>
          <w:sz w:val="18"/>
          <w:szCs w:val="18"/>
        </w:rPr>
        <w:t>umie</w:t>
      </w:r>
      <w:r>
        <w:t>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mierzyć pola figur trójkątami jednostkowymi itp.,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bok prostokąta, znając jego pole  i długość drugiego boku,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jednostki miary pola,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zamianą jednostek pola,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wysokości równoległoboków,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równoległoboków,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wysokości trójkątów,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pole trójkąta, znając długość podstawy i wysokości trójkąta,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pole kwadratu o danej przekątnej,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pole rombu o danych przekątnych,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narysowanych trójkątów ostrokątnych,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wysokości trapezów,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pole trapezu, znając długość podstawy i wysokość.</w:t>
      </w:r>
    </w:p>
    <w:p w:rsidR="0074218F" w:rsidRDefault="0074218F">
      <w:pPr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rozumie: • kryteria doboru wzoru na obliczanie pola rombu.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bok kwadratu, znając jego pole,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pole kwadratu o danym obwodzie  i odwrotnie,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podstawy równoległoboku, znając jego pole i długość wysokości opuszczonej na tę podstawę,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wysokość równoległoboku, znając jego pole i długość podstawy,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pole rombu, znając długość jednej przekątnej i związek między przekątnymi,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np. równoległoboki, romby, trójkąty o danych polach,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trójkątów: – prostokątnych, – rozwartokątnych,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obliczać pole </w:t>
      </w:r>
      <w:r>
        <w:rPr>
          <w:color w:val="000000"/>
          <w:sz w:val="18"/>
          <w:szCs w:val="18"/>
        </w:rPr>
        <w:t>trapezu znając sumę długości podstaw i wysokość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obliczać pola figur jako sumy lub różnice pól znanych wielokątów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polami prostokątów,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prostokąt o polu równym polu narysowanego równoległoboku i odwrotnie,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polami równoległoboków,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przekątnej rombu, znając jego pole i długość drugiej przekątnej,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figur jako sumy lub różnicy pól trójkątów,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polami trójkątów,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wysokość trójkąta, znając długość podstawy i pole trójkąta,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podstawy trójkąta, znając wysokość i pole trójkąta,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obliczać wysokość trapezu, znając jego pole  i długości podstaw (lub ich sumę).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polami prostokątów w skali,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wysokość równoległoboku, znając długości dwóch boków i drugiej wysokości,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prostokąty o polu równym polu narysowanego trójkąta i odwrotnie,</w:t>
      </w:r>
    </w:p>
    <w:p w:rsidR="0074218F" w:rsidRDefault="0074218F">
      <w:pPr>
        <w:pStyle w:val="Balloo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rozwiązywać zadania tekstowe związane z polami wielokątów,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•</w:t>
      </w:r>
      <w:r>
        <w:rPr>
          <w:rFonts w:cs="Times New Roman"/>
          <w:sz w:val="18"/>
          <w:szCs w:val="18"/>
        </w:rPr>
        <w:t xml:space="preserve"> rozwiązywać zadania tekstowe związane z zamianą jednostek pola.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dzielić figury na części o równych polach,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wielokąty o danych polach,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złożone zadania tekstowe związane z polami wielokątów.</w:t>
      </w: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Heading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LICZBY CAŁKOWITE</w:t>
      </w:r>
    </w:p>
    <w:p w:rsidR="0074218F" w:rsidRDefault="0074218F">
      <w:pPr>
        <w:jc w:val="center"/>
        <w:rPr>
          <w:rFonts w:cs="Times New Roman"/>
        </w:rPr>
      </w:pPr>
    </w:p>
    <w:p w:rsidR="0074218F" w:rsidRDefault="0074218F">
      <w:pPr>
        <w:tabs>
          <w:tab w:val="left" w:pos="9000"/>
        </w:tabs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liczby ujemnej i liczby dodatniej,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liczb przeciwnych,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zasadę dodawania liczb o jednakowych znakach.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rozumie: • rozszerzenie osi liczbowej na liczby ujemne.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przykłady liczb ujemnych,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zaznaczać liczby całkowite ujemne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liczby całkowite: – dodatnie, – dodatnie z ujemnymi,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przykłady występowania liczb ujemnych w życiu codziennym,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liczby przeciwne do danych,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sumy liczb o jednakowych znakach,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dodawać liczby całkowite, korzystając z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odejmować liczby całkowite, korzystając z osi liczbowej,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odejmować liczby całkowite dodatnie, gdy odjemnik jest większy od odjemnej.</w:t>
      </w:r>
    </w:p>
    <w:p w:rsidR="0074218F" w:rsidRDefault="0074218F">
      <w:pPr>
        <w:tabs>
          <w:tab w:val="left" w:pos="9000"/>
        </w:tabs>
        <w:ind w:left="113"/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liczb całkowitych,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zasadę dodawania liczb o różnych znakach,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zasadę zastępowania odejmowania dodawaniem liczby przeciwnej,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• zasadę mnożenia i dzielenia liczb całkowitych.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rozumie: • powstanie zbioru liczb całkowitych.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liczby całkowite większe lub mniejsze od danej,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porównywać liczby całkowite: – ujemne, – ujemne z zerem,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zaznaczać liczby przeciwne na osi liczbowej,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sumy liczb o różnych znakach,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sumy liczb przeciwnych,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powiększać liczby całkowite,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zastępować odejmowanie dodawaniem,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odejmować liczby całkowite,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mnożyć i dzielić liczby całkowite o jednakowych znakach.</w:t>
      </w:r>
    </w:p>
    <w:p w:rsidR="0074218F" w:rsidRDefault="0074218F">
      <w:pPr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 • korzystać z przemienności i łączności dodawania,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znak sumy,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pomniejszać liczby całkowite,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mnożyć i dzielić liczby całkowite o różnych znakach,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ustalać znaki iloczynów i ilorazów.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uzupełniać brakujące składniki w sumie, tak aby uzyskać ustalony wynik,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tekstowe związane z dodawaniem liczb całkowitych,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• </w:t>
      </w:r>
      <w:r>
        <w:rPr>
          <w:rFonts w:cs="Times New Roman"/>
          <w:sz w:val="18"/>
          <w:szCs w:val="18"/>
        </w:rPr>
        <w:t>obliczać wartości wyrażeń arytmetycznych zawierających działania na liczbach całkowitych.</w:t>
      </w:r>
    </w:p>
    <w:p w:rsidR="0074218F" w:rsidRDefault="0074218F">
      <w:pPr>
        <w:rPr>
          <w:rFonts w:cs="Times New Roman"/>
          <w:b/>
          <w:bCs/>
          <w:sz w:val="18"/>
          <w:szCs w:val="18"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color w:val="000000"/>
          <w:sz w:val="18"/>
          <w:szCs w:val="18"/>
        </w:rPr>
      </w:pPr>
      <w:r>
        <w:rPr>
          <w:sz w:val="18"/>
          <w:szCs w:val="18"/>
        </w:rPr>
        <w:t>• rozwiązywać zadania tekstowe związane z działaniami na liczbach całkowitych,</w:t>
      </w:r>
      <w:r>
        <w:rPr>
          <w:color w:val="000000"/>
          <w:sz w:val="18"/>
          <w:szCs w:val="18"/>
        </w:rPr>
        <w:t xml:space="preserve">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color w:val="000000"/>
          <w:sz w:val="18"/>
          <w:szCs w:val="18"/>
        </w:rPr>
        <w:t>• ustalać znaki wyrażeń arytmetycznych,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obliczać średnie arytmetyczne kilku liczb całkowitych.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umie:</w:t>
      </w:r>
    </w:p>
    <w:p w:rsidR="0074218F" w:rsidRDefault="0074218F">
      <w:pPr>
        <w:rPr>
          <w:rFonts w:cs="Times New Roman"/>
          <w:color w:val="000000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związane z obliczaniem czasu lokalnego,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• </w:t>
      </w:r>
      <w:r>
        <w:rPr>
          <w:rFonts w:cs="Times New Roman"/>
          <w:sz w:val="18"/>
          <w:szCs w:val="18"/>
        </w:rPr>
        <w:t>wstawiać znaki działań, tak aby wyrażenie arytmetyczne miało określoną wartość.</w:t>
      </w: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pStyle w:val="Heading5"/>
        <w:rPr>
          <w:b/>
          <w:bCs/>
        </w:rPr>
      </w:pPr>
      <w:r>
        <w:rPr>
          <w:b/>
          <w:bCs/>
          <w:sz w:val="24"/>
          <w:szCs w:val="24"/>
        </w:rPr>
        <w:t>GRANIASTOSŁUPY</w:t>
      </w:r>
    </w:p>
    <w:p w:rsidR="0074218F" w:rsidRDefault="0074218F">
      <w:pPr>
        <w:pStyle w:val="Footer"/>
        <w:tabs>
          <w:tab w:val="clear" w:pos="4536"/>
          <w:tab w:val="clear" w:pos="9072"/>
        </w:tabs>
        <w:rPr>
          <w:lang w:eastAsia="en-US"/>
        </w:rPr>
      </w:pPr>
    </w:p>
    <w:p w:rsidR="0074218F" w:rsidRDefault="0074218F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  <w:u w:val="single"/>
        </w:rPr>
        <w:t>Na ocenę dopuszczającą uczeń: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cechy prostopadłościanu i sześcianu,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elementy budowy prostopadłościanu,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graniastosłupa prostego,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elementy budowy graniastosłupa prostego,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jednostki pola powierzchni,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objętości figury,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jednostki objętości,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wzór na obliczanie objętości prostopadłościanu i sześcianu.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wyróżniać prostopadłościany spośród figur przestrzennych,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wyróżniać sześciany spośród figur przestrzennych,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elementy budowy prostopadłościanów,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na prostopadłościanach ściany i krawędzie prostopadłe i równoległe,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na</w:t>
      </w:r>
      <w:r>
        <w:t xml:space="preserve"> </w:t>
      </w:r>
      <w:r>
        <w:rPr>
          <w:sz w:val="18"/>
          <w:szCs w:val="18"/>
        </w:rPr>
        <w:t>prostopadłościanach krawędzie o jednakowej długości,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wyróżniać graniastosłupy proste spośród figur przestrzennych,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elementy budowy graniastosłupa,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w graniastosłupach ściany i krawędzie prostopadłe i równoległe,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określać liczby ścian, wierzchołków, krawędzi graniastosłupów,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w graniastosłupach krawędzie o jednakowej długości,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siatki prostopadłościanów i sześcianów,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pole powierzchni sześcianu o danej krawędzi,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powierzchni prostopadłościanu na podstawie jego siatki,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objętości brył, znając liczbę mieszczących się w nich sześcianów jednostkowych,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porównać objętości brył,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objętości sześcianów,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obliczać objętości prostopadłościanów.</w:t>
      </w:r>
    </w:p>
    <w:p w:rsidR="0074218F" w:rsidRDefault="0074218F">
      <w:pPr>
        <w:tabs>
          <w:tab w:val="left" w:pos="9000"/>
        </w:tabs>
        <w:ind w:left="113"/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dostateczną: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dopuszczającą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zna: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nazwy graniastosłupów prostych w zależności od podstawy,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siatki,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sposób obliczania pola powierzchni graniastosłupa prostego,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zależności pomiędzy jednostkami objętości,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pojęcie wysokości graniastosłupa prostego,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wzór na obliczanie objętości graniastosłupa prostego.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rozumie: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sposób obliczania pola powierzchni graniastosłupa prostego jako pola jego siatki,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różnicę między polem powierzchni a objętością.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sumy długości krawędzi prostopadłościanów i krawędzi sześcianów,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siatki graniastosłupów na podstawie modelu lub rysunku,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projektować siatki graniastosłupów,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kleić modele z zaprojektowanych siatek,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kończyć rysowanie siatek graniastosłupów,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powierzchni prostopadłościanu znając długości jego krawędzi,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powierzchni graniastosłupów prostych,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objętości graniastosłupów prostych, znając pole podstawy i wysokość bryły</w:t>
      </w:r>
    </w:p>
    <w:p w:rsidR="0074218F" w:rsidRDefault="0074218F">
      <w:pPr>
        <w:rPr>
          <w:rFonts w:cs="Times New Roman"/>
          <w:sz w:val="18"/>
          <w:szCs w:val="18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dostateczną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zna: • wzór na obliczanie pola powierzchni graniastosłupa prostego.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rozumie: • związek pomiędzy jednostkami metrycznymi a jednostkami objętości.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umie: 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przedstawiać rzuty  prostopadłościanów na płaszczyznę,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rysować rzuty równoległe graniastosłupów,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projektować siatki graniastosłupów w skali,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wskazywać na siatce ściany prostopadłe i równoległe,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pól powierzchni graniastosłupów prostych,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zamieniać jednostki objętości,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zamianę jednostek objętości w zadaniach tekstowych,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związane z objętością prostopadłościanów,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- obliczać objętości graniastosłupów prostych </w:t>
      </w:r>
      <w:r>
        <w:rPr>
          <w:color w:val="000000"/>
          <w:sz w:val="18"/>
          <w:szCs w:val="18"/>
        </w:rPr>
        <w:t>znając opis podstawy lub jej rysunek i wysokość bryły,</w:t>
      </w:r>
    </w:p>
    <w:p w:rsidR="0074218F" w:rsidRDefault="0074218F">
      <w:pPr>
        <w:pStyle w:val="Balloo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rozwiązywać zadania tekstowe związane z objętością graniastosłupów prostych.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krawędzi sześcianu, znając sumę wszystkich krawędzi,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z treścią dotyczące długości krawędzi prostopadłościanów i sześcianów,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długość krawędzi sześcianu, znając jego objętość,</w:t>
      </w: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sz w:val="18"/>
          <w:szCs w:val="18"/>
        </w:rPr>
        <w:t>• obliczać objętości graniastosłupów prostych o podanych siatkach.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bardzo dobrą: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 • rysować wszystkie ściany graniastosłupa trójkątnego, mając dane dwie z nich,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podawać liczbę sześcianów jednostkowych, z których składa się bryła na podstawie jej widoków z różnych stron,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stosować zamianę jednostek objętości w zadaniach tekstowych,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nietypowe zadania tekstowe związane z objętością prostopadłościanów,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obliczać pola powierzchni sześcianu znając jego objętość,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obliczać pola powierzchni graniastosłupów złożonych  z sześcianów.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Na ocenę celującą:</w:t>
      </w:r>
    </w:p>
    <w:p w:rsidR="0074218F" w:rsidRDefault="0074218F">
      <w:pPr>
        <w:rPr>
          <w:rFonts w:cs="Times New Roman"/>
          <w:b/>
          <w:bCs/>
          <w:u w:val="single"/>
        </w:rPr>
      </w:pPr>
    </w:p>
    <w:p w:rsidR="0074218F" w:rsidRDefault="0074218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Uczeń spełnia wymagania na ocenę bardzo dobrą oraz: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umie: • rozpoznawać siatki graniastosłupów,</w:t>
      </w:r>
    </w:p>
    <w:p w:rsidR="0074218F" w:rsidRDefault="0074218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rozwiązywać zadania tekstowe z zastosowaniem pól powierzchni graniastosłupów prostych,</w:t>
      </w:r>
    </w:p>
    <w:p w:rsidR="0074218F" w:rsidRDefault="0074218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• rozwiązywać zadania tekstowe związane z objętością graniastosłupów prostych.</w:t>
      </w:r>
      <w:r>
        <w:rPr>
          <w:rFonts w:cs="Times New Roman"/>
          <w:sz w:val="18"/>
          <w:szCs w:val="18"/>
        </w:rPr>
        <w:br/>
      </w:r>
    </w:p>
    <w:p w:rsidR="0074218F" w:rsidRDefault="007421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sz w:val="22"/>
          <w:szCs w:val="22"/>
        </w:rPr>
      </w:pPr>
    </w:p>
    <w:p w:rsidR="0074218F" w:rsidRDefault="007421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celującą otrzymuje uczeń, którego umiejętności i wiadomości w pełni spełniają zakres wymagań ponadpodstawowych określonych w programie nauczania; stosuje je w trudnych, nietypowych i złożonych sytuacjach problemowych, nie prezentowanych na lekcji, z sukcesami bierze udział w konkursach matematycznych. Laureaci i finaliści wojewódzkich konkursów przedmiotowych otrzymują ocenę roczną celującą.</w:t>
      </w:r>
    </w:p>
    <w:p w:rsidR="0074218F" w:rsidRDefault="0074218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Ocenę bardzo dobrą otrzymuje uczeń, którego umiejętności i wiadomości spełniają zakres wymagań ponadpodstawowych; </w:t>
      </w:r>
      <w:r>
        <w:rPr>
          <w:rFonts w:cs="Times New Roman"/>
          <w:color w:val="000000"/>
          <w:sz w:val="22"/>
          <w:szCs w:val="22"/>
        </w:rPr>
        <w:t>wykorzystu</w:t>
      </w:r>
      <w:r>
        <w:rPr>
          <w:rFonts w:cs="Times New Roman"/>
          <w:sz w:val="22"/>
          <w:szCs w:val="22"/>
        </w:rPr>
        <w:t xml:space="preserve">je je w zadaniach </w:t>
      </w:r>
      <w:r>
        <w:rPr>
          <w:rFonts w:cs="Times New Roman"/>
          <w:color w:val="000000"/>
          <w:sz w:val="22"/>
          <w:szCs w:val="22"/>
        </w:rPr>
        <w:t>złożonych o wyższym stopniu trudności do rozwiązywania zadań problemowych.</w:t>
      </w:r>
    </w:p>
    <w:p w:rsidR="0074218F" w:rsidRDefault="0074218F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:rsidR="0074218F" w:rsidRDefault="007421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dobrą otrzymuje uczeń, którego umiejętności i wiadomości przekraczają zakres wymagań podstawowych</w:t>
      </w:r>
      <w:r>
        <w:rPr>
          <w:rFonts w:cs="Times New Roman"/>
          <w:sz w:val="22"/>
          <w:szCs w:val="22"/>
        </w:rPr>
        <w:br/>
        <w:t>i pozwalają na samodzielne rozwiązywanie typowych zadań teoretycznych i praktycznych.</w:t>
      </w:r>
    </w:p>
    <w:p w:rsidR="0074218F" w:rsidRDefault="007421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dostateczną otrzymuje uczeń, którego umiejętności i wiadomości spełniają zakres wymagań podstawowych, są niezbędne do kontynuowania nauki  na wyższym poziomie; rozwiązuje zadania o średnim stopniu trudności.</w:t>
      </w:r>
    </w:p>
    <w:p w:rsidR="0074218F" w:rsidRDefault="007421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dopuszczającą otrzymuje uczeń, którego wiadomości obejmują przynajmniej treści najłatwiejsze, praktyczne – życiowe, nie wymagające modyfikacji, niezbędne do opanowania podstawowych umiejętności, czyli nie spełniają całkowicie wymagań poziomu podstawowego- jednak rokują nadzieję na uzupełnienie ich. Wymagania na ocenę dopuszczającą określane są jako konieczne.</w:t>
      </w:r>
    </w:p>
    <w:p w:rsidR="0074218F" w:rsidRDefault="007421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niedostateczną otrzymuje uczeń, który nie spełnia wymagań na ocenę dopuszczającą.</w:t>
      </w:r>
    </w:p>
    <w:p w:rsidR="0074218F" w:rsidRDefault="0074218F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sz w:val="22"/>
          <w:szCs w:val="22"/>
        </w:rPr>
      </w:pPr>
    </w:p>
    <w:p w:rsidR="0074218F" w:rsidRDefault="0074218F">
      <w:pPr>
        <w:pStyle w:val="Heading1"/>
      </w:pPr>
      <w:r>
        <w:t>Sposoby sprawdzania wiadomości i umiejętności uczniów z matematyki</w:t>
      </w:r>
    </w:p>
    <w:p w:rsidR="0074218F" w:rsidRDefault="0074218F">
      <w:pPr>
        <w:jc w:val="center"/>
        <w:rPr>
          <w:rFonts w:cs="Times New Roman"/>
          <w:b/>
          <w:bCs/>
        </w:rPr>
      </w:pPr>
    </w:p>
    <w:p w:rsidR="0074218F" w:rsidRDefault="0074218F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  <w:b/>
          <w:bCs/>
        </w:rPr>
        <w:t>Sprawdziany</w:t>
      </w:r>
      <w:r>
        <w:rPr>
          <w:rFonts w:cs="Times New Roman"/>
        </w:rPr>
        <w:t xml:space="preserve"> (są obowiązkowe)</w:t>
      </w:r>
      <w:r>
        <w:rPr>
          <w:rFonts w:cs="Times New Roman"/>
        </w:rPr>
        <w:br/>
        <w:t>- zapowiadane przynajmniej z tygodniowym wyprzedzeniem</w:t>
      </w:r>
      <w:r>
        <w:rPr>
          <w:rFonts w:cs="Times New Roman"/>
        </w:rPr>
        <w:br/>
        <w:t>- obejmują cały rozdział</w:t>
      </w:r>
      <w:r>
        <w:rPr>
          <w:rFonts w:cs="Times New Roman"/>
        </w:rPr>
        <w:br/>
        <w:t>- poprzedzone lekcją powtórzeniową</w:t>
      </w:r>
      <w:r>
        <w:rPr>
          <w:rFonts w:cs="Times New Roman"/>
        </w:rPr>
        <w:br/>
        <w:t>- uczeń może poprawić ocenę w terminie dwóch tygodni od momentu otrzymania oceny- do poprawy przystępuje tylko jeden raz</w:t>
      </w:r>
      <w:r>
        <w:rPr>
          <w:rFonts w:cs="Times New Roman"/>
        </w:rPr>
        <w:br/>
        <w:t>- osoba, która pisze pracę niesamodzielnie lub korzysta z niedozwolonych form pomocy (ściągi, książka, zeszyt) otrzymuje ocenę niedostateczną bez możliwości poprawy oceny</w:t>
      </w:r>
      <w:r>
        <w:rPr>
          <w:rFonts w:cs="Times New Roman"/>
        </w:rPr>
        <w:br/>
      </w:r>
    </w:p>
    <w:p w:rsidR="0074218F" w:rsidRDefault="0074218F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  <w:b/>
          <w:bCs/>
        </w:rPr>
        <w:t>Kartkówki</w:t>
      </w:r>
      <w:r>
        <w:rPr>
          <w:rFonts w:cs="Times New Roman"/>
        </w:rPr>
        <w:br/>
        <w:t>- obejmuje maksymalnie 3 ostatnie tematy</w:t>
      </w:r>
      <w:r>
        <w:rPr>
          <w:rFonts w:cs="Times New Roman"/>
        </w:rPr>
        <w:br/>
        <w:t>- nie musi być zapowiedziana wcześniej</w:t>
      </w:r>
      <w:r>
        <w:rPr>
          <w:rFonts w:cs="Times New Roman"/>
        </w:rPr>
        <w:br/>
        <w:t>- uczeń może poprawić ocenę w terminie dwóch tygodni od momentu otrzymania oceny- do poprawy przystępuje tylko jeden raz</w:t>
      </w:r>
      <w:r>
        <w:rPr>
          <w:rFonts w:cs="Times New Roman"/>
        </w:rPr>
        <w:br/>
        <w:t>- osoba, która pisze pracę niesamodzielnie lub korzysta z niedozwolonych form pomocy (ściągi, książka, zeszyt) otrzymuje ocenę niedostateczną bez możliwości poprawy oceny</w:t>
      </w:r>
      <w:r>
        <w:rPr>
          <w:rFonts w:cs="Times New Roman"/>
        </w:rPr>
        <w:br/>
      </w:r>
    </w:p>
    <w:p w:rsidR="0074218F" w:rsidRDefault="0074218F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  <w:b/>
          <w:bCs/>
        </w:rPr>
        <w:t>Sesje z plusem</w:t>
      </w:r>
      <w:r>
        <w:rPr>
          <w:rFonts w:cs="Times New Roman"/>
        </w:rPr>
        <w:t xml:space="preserve"> GWO (3 razy w roku)</w:t>
      </w:r>
      <w:r>
        <w:rPr>
          <w:rFonts w:cs="Times New Roman"/>
        </w:rPr>
        <w:br/>
      </w:r>
    </w:p>
    <w:p w:rsidR="0074218F" w:rsidRDefault="0074218F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  <w:b/>
          <w:bCs/>
        </w:rPr>
        <w:t>Odpowiedzi ustne</w:t>
      </w:r>
      <w:r>
        <w:rPr>
          <w:rFonts w:cs="Times New Roman"/>
        </w:rPr>
        <w:br/>
        <w:t xml:space="preserve">- obejmuje maksymalnie ostatnie 3 lekcje lub zapowiedziany materiał </w:t>
      </w:r>
      <w:r>
        <w:rPr>
          <w:rFonts w:cs="Times New Roman"/>
        </w:rPr>
        <w:br/>
        <w:t>- ocena zależy od poziomu wymagań i samodzielności wypowiedzi ucznia, może być podwyższona w zależności od: zawartości rzeczowej odpowiedzi, stosowania języka matematycznego, sposobu prezentacji ( umiejętności formułowania myśli), argumentacji – wyrażania sądów, uzasadniania</w:t>
      </w:r>
      <w:r>
        <w:rPr>
          <w:rFonts w:cs="Times New Roman"/>
        </w:rPr>
        <w:br/>
      </w:r>
    </w:p>
    <w:p w:rsidR="0074218F" w:rsidRDefault="0074218F">
      <w:pPr>
        <w:numPr>
          <w:ilvl w:val="0"/>
          <w:numId w:val="2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Prace domowe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</w:p>
    <w:p w:rsidR="0074218F" w:rsidRDefault="0074218F">
      <w:pPr>
        <w:numPr>
          <w:ilvl w:val="0"/>
          <w:numId w:val="2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Aktywność i praca na lekcji </w:t>
      </w:r>
      <w:r>
        <w:rPr>
          <w:rFonts w:cs="Times New Roman"/>
        </w:rPr>
        <w:t xml:space="preserve">(kategoria oceny: </w:t>
      </w:r>
      <w:r>
        <w:rPr>
          <w:rFonts w:cs="Times New Roman"/>
          <w:i/>
          <w:iCs/>
        </w:rPr>
        <w:t>wiedza i umiejętności</w:t>
      </w:r>
      <w:r>
        <w:rPr>
          <w:rFonts w:cs="Times New Roman"/>
        </w:rPr>
        <w:t>)</w:t>
      </w:r>
      <w:r>
        <w:rPr>
          <w:rFonts w:cs="Times New Roman"/>
          <w:b/>
          <w:bCs/>
        </w:rPr>
        <w:br/>
      </w:r>
      <w:r>
        <w:rPr>
          <w:rFonts w:cs="Times New Roman"/>
        </w:rPr>
        <w:t>Podczas zajęć edukacyjnych uczeń może otrzymywać (+) i (-). Jeden (+) można otrzymać za udzielenie krótkiej, prawidłowej odpowiedzi na zadane pytanie, pytanie zadane do całej klasy, poprawienie błędnej odpowiedzi innego ucznia, wskazanie błędu merytorycznego na tablicy, rozwiązanie zadania dodatkowego w czasie lekcji, aktywną pracę w grupach. Jeden (-) uczeń może uzyskać za brak przygotowania do lekcji, brak zaangażowania na lekcji, brak odpowiedzi czy złą odpowiedź na pytanie, na które powinien znać odpowiedź.</w:t>
      </w:r>
      <w:r>
        <w:rPr>
          <w:rFonts w:cs="Times New Roman"/>
        </w:rPr>
        <w:br/>
        <w:t>Ocena adekwatna od ilości zdobytych (+) i (-):</w:t>
      </w:r>
      <w:r>
        <w:rPr>
          <w:rFonts w:cs="Times New Roman"/>
        </w:rPr>
        <w:br/>
        <w:t>5 (+) = ocena bardzo dobra</w:t>
      </w:r>
      <w:r>
        <w:rPr>
          <w:rFonts w:cs="Times New Roman"/>
        </w:rPr>
        <w:br/>
        <w:t>4 (+) i 1 (-) = ocena dobra</w:t>
      </w:r>
      <w:r>
        <w:rPr>
          <w:rFonts w:cs="Times New Roman"/>
        </w:rPr>
        <w:br/>
        <w:t>3 (+) i 2 (-) = ocena dostateczna</w:t>
      </w:r>
      <w:r>
        <w:rPr>
          <w:rFonts w:cs="Times New Roman"/>
        </w:rPr>
        <w:br/>
        <w:t>2 (+) i 3 (-) = ocena dopuszczająca</w:t>
      </w:r>
      <w:r>
        <w:rPr>
          <w:rFonts w:cs="Times New Roman"/>
        </w:rPr>
        <w:br/>
        <w:t>1 (+) i 4 (-) = ocena – dopuszczająca</w:t>
      </w:r>
      <w:r>
        <w:rPr>
          <w:rFonts w:cs="Times New Roman"/>
        </w:rPr>
        <w:br/>
        <w:t>5 (-) = ocena niedostateczna</w:t>
      </w:r>
      <w:r>
        <w:rPr>
          <w:rFonts w:cs="Times New Roman"/>
          <w:b/>
          <w:bCs/>
        </w:rPr>
        <w:br/>
      </w:r>
    </w:p>
    <w:p w:rsidR="0074218F" w:rsidRDefault="0074218F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  <w:b/>
          <w:bCs/>
        </w:rPr>
        <w:t>Inne formy aktywności</w:t>
      </w:r>
      <w:r>
        <w:rPr>
          <w:rFonts w:cs="Times New Roman"/>
        </w:rPr>
        <w:t>: np. udział w konkursach matematycznych, wykonywanie prac dydaktycznych, rozwiązywanie zadań dodatkowych.</w:t>
      </w:r>
    </w:p>
    <w:p w:rsidR="0074218F" w:rsidRDefault="0074218F">
      <w:pPr>
        <w:rPr>
          <w:rFonts w:cs="Times New Roman"/>
          <w:sz w:val="28"/>
          <w:szCs w:val="28"/>
        </w:rPr>
      </w:pPr>
    </w:p>
    <w:p w:rsidR="0074218F" w:rsidRDefault="0074218F">
      <w:pPr>
        <w:ind w:left="360" w:right="-108"/>
        <w:rPr>
          <w:rFonts w:cs="Times New Roman"/>
          <w:sz w:val="28"/>
          <w:szCs w:val="28"/>
        </w:rPr>
      </w:pPr>
      <w:r>
        <w:rPr>
          <w:rFonts w:cs="Times New Roman"/>
        </w:rPr>
        <w:t>Oceny wystawione ze sprawdzianów, kartkówek i odpowiedzi mają decydujący wpływ na ocenę okresową i roczną. Oceny z prac domowych, za pracę na lekcji czy za inne formy aktywności wpływają na podwyższenie tej oceny.</w:t>
      </w:r>
    </w:p>
    <w:p w:rsidR="0074218F" w:rsidRDefault="0074218F">
      <w:pPr>
        <w:rPr>
          <w:rFonts w:cs="Times New Roman"/>
          <w:sz w:val="28"/>
          <w:szCs w:val="28"/>
        </w:rPr>
      </w:pPr>
    </w:p>
    <w:sectPr w:rsidR="0074218F" w:rsidSect="0074218F">
      <w:footerReference w:type="default" r:id="rId7"/>
      <w:pgSz w:w="11906" w:h="16838"/>
      <w:pgMar w:top="540" w:right="567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8F" w:rsidRDefault="007421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218F" w:rsidRDefault="007421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8F" w:rsidRDefault="0074218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74218F" w:rsidRDefault="007421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8F" w:rsidRDefault="007421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218F" w:rsidRDefault="007421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4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9">
    <w:nsid w:val="29695057"/>
    <w:multiLevelType w:val="hybridMultilevel"/>
    <w:tmpl w:val="031A6BA2"/>
    <w:lvl w:ilvl="0" w:tplc="8E30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B2447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C862E1"/>
    <w:multiLevelType w:val="hybridMultilevel"/>
    <w:tmpl w:val="481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F671AC"/>
    <w:multiLevelType w:val="multilevel"/>
    <w:tmpl w:val="60E6BC08"/>
    <w:lvl w:ilvl="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15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16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18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6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cs="Symbol" w:hint="default"/>
        </w:rPr>
      </w:lvl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8F"/>
    <w:rsid w:val="0074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Monotype Corsiva" w:hAnsi="Monotype Corsiva" w:cs="Monotype Corsiva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Akapitzlist">
    <w:name w:val="Akapit z listą"/>
    <w:basedOn w:val="Normal"/>
    <w:uiPriority w:val="99"/>
    <w:pPr>
      <w:ind w:left="720"/>
    </w:pPr>
    <w:rPr>
      <w:rFonts w:cs="Times New Roman"/>
      <w:lang w:eastAsia="pl-PL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16"/>
      <w:szCs w:val="16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ezodstpw">
    <w:name w:val="Bez odstępów"/>
    <w:uiPriority w:val="99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efaultParagraphFont"/>
    <w:uiPriority w:val="99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14</Pages>
  <Words>6180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30</cp:revision>
  <cp:lastPrinted>2017-10-13T19:45:00Z</cp:lastPrinted>
  <dcterms:created xsi:type="dcterms:W3CDTF">2017-10-10T09:05:00Z</dcterms:created>
  <dcterms:modified xsi:type="dcterms:W3CDTF">2018-09-23T15:13:00Z</dcterms:modified>
</cp:coreProperties>
</file>