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70" w:rsidRPr="000B1970" w:rsidRDefault="000B1970" w:rsidP="000B19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klauzula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  <w:lang w:val="pl-PL"/>
        </w:rPr>
        <w:t>a dla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upoważnionej do odbioru dziecka ze szkoły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nr 2)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bookmarkStart w:id="0" w:name="_GoBack"/>
      <w:bookmarkEnd w:id="0"/>
    </w:p>
    <w:p w:rsidR="000B1970" w:rsidRDefault="000B1970" w:rsidP="000B19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2</w:t>
      </w:r>
    </w:p>
    <w:p w:rsidR="000B1970" w:rsidRDefault="000B1970" w:rsidP="000B1970">
      <w:pPr>
        <w:pStyle w:val="Normal1"/>
        <w:spacing w:line="360" w:lineRule="auto"/>
        <w:jc w:val="center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KLAUZULA INFORMACYJNA</w:t>
      </w:r>
    </w:p>
    <w:p w:rsidR="000B1970" w:rsidRDefault="000B1970" w:rsidP="000B1970">
      <w:pPr>
        <w:pStyle w:val="Normal1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Zgodnie z art. 14 ust. 1 i 2 RODO* informujemy, że:</w:t>
      </w:r>
    </w:p>
    <w:p w:rsidR="000B1970" w:rsidRDefault="000B1970" w:rsidP="000B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pl-PL"/>
        </w:rPr>
        <w:t xml:space="preserve">1. Administratorem jest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Piekielniku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e-mail:sppiekielnik@czarny-dunajec.pl </w:t>
      </w:r>
    </w:p>
    <w:p w:rsidR="000B1970" w:rsidRPr="00A8099C" w:rsidRDefault="000B1970" w:rsidP="000B1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pl-PL"/>
        </w:rPr>
        <w:t xml:space="preserve">2. Administrator wyznaczył inspektora ochrony danych, z którym można skontaktować się pod adresem 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inspector@cbi24.pl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3. Celem przetwarzania danych osobowych jest zapewnienie odpowiedniego bezpieczeństwa dzieci.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4. Podstawą prawną przetwarzania danych jest art. 6 ust. 1 lit. e) RODO. Przepisy szczególne zostały zawarte w ustawie z dnia 14 grudnia 2016 r. Prawo oświatowe. 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Ponadto dane osobowe są ujawniane …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7. Dane osobowe zostały przekazane przez przedstawiciela ustawowego dziecka.</w:t>
      </w:r>
    </w:p>
    <w:p w:rsidR="000B1970" w:rsidRDefault="000B1970" w:rsidP="000B1970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8. Administrator przetwarza dane osobowe w zakresie: imię i nazwisko, ...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9. Ma Pan/Pani prawo: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dostępu do swoich danych osobowych;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sprostowania nieprawidłowych danych;</w:t>
      </w:r>
    </w:p>
    <w:p w:rsidR="000B1970" w:rsidRDefault="000B1970" w:rsidP="000B1970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żądania usunięcia danych, o ile znajdzie zastosowanie jedna z przesłanek z art. 17 ust. 1 RODO;</w:t>
      </w:r>
    </w:p>
    <w:p w:rsidR="000B1970" w:rsidRDefault="000B1970" w:rsidP="000B1970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wniesienia sprzeciwu;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żądania ograniczenia przetwarzania danych.</w:t>
      </w:r>
    </w:p>
    <w:p w:rsidR="000B1970" w:rsidRDefault="000B1970" w:rsidP="000B1970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lastRenderedPageBreak/>
        <w:t>10. Ma Pan/Pani prawo złożenia skargi na niezgodne z prawem przetwarzanie danych osobowych do Prezesa Urzędu Ochrony Danych Osobowych, ul. Stawki 2, 00 – 193 Warszawa.</w:t>
      </w:r>
    </w:p>
    <w:p w:rsidR="000B1970" w:rsidRDefault="000B1970" w:rsidP="000B1970">
      <w:pPr>
        <w:pStyle w:val="Normal1"/>
        <w:spacing w:line="360" w:lineRule="auto"/>
        <w:jc w:val="both"/>
        <w:rPr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B1970" w:rsidRDefault="000B1970" w:rsidP="000B19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B1970" w:rsidRDefault="000B1970" w:rsidP="000B19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14A31" w:rsidRDefault="00014A31"/>
    <w:sectPr w:rsidR="0001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70"/>
    <w:rsid w:val="00014A31"/>
    <w:rsid w:val="000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7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0B197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7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0B197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2020-09-15T10:51:00Z</dcterms:created>
  <dcterms:modified xsi:type="dcterms:W3CDTF">2020-09-15T10:54:00Z</dcterms:modified>
</cp:coreProperties>
</file>